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C7939" w14:textId="75AE835B" w:rsidR="00006BDC" w:rsidRDefault="008D38E4" w:rsidP="008D38E4">
      <w:pPr>
        <w:jc w:val="center"/>
      </w:pPr>
      <w:r w:rsidRPr="008D38E4">
        <w:rPr>
          <w:rFonts w:eastAsia="Calibri"/>
          <w:noProof/>
          <w:sz w:val="22"/>
          <w:szCs w:val="22"/>
        </w:rPr>
        <w:drawing>
          <wp:inline distT="0" distB="0" distL="0" distR="0" wp14:anchorId="35623865" wp14:editId="141A519C">
            <wp:extent cx="4891310" cy="851088"/>
            <wp:effectExtent l="0" t="0" r="5080" b="6350"/>
            <wp:docPr id="1" name="Picture 1" descr="https://www.clarkdietrich.com/sites/default/files/imce/images/SupportTools/CD_Branding/JPG/ClarkDietrich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arkdietrich.com/sites/default/files/imce/images/SupportTools/CD_Branding/JPG/ClarkDietrich_4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596" cy="85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9E846" w14:textId="5B16F6A3" w:rsidR="008D38E4" w:rsidRDefault="008D38E4" w:rsidP="008D38E4">
      <w:pPr>
        <w:keepNext/>
        <w:tabs>
          <w:tab w:val="left" w:pos="864"/>
        </w:tabs>
        <w:suppressAutoHyphens/>
        <w:spacing w:before="480"/>
        <w:jc w:val="center"/>
        <w:outlineLvl w:val="1"/>
        <w:rPr>
          <w:rFonts w:eastAsia="Calibri"/>
          <w:b/>
          <w:sz w:val="28"/>
          <w:szCs w:val="28"/>
        </w:rPr>
      </w:pPr>
      <w:r w:rsidRPr="008D38E4">
        <w:rPr>
          <w:rFonts w:ascii="Times New Roman" w:eastAsia="Times New Roman" w:hAnsi="Times New Roman"/>
          <w:b/>
          <w:sz w:val="28"/>
          <w:szCs w:val="28"/>
        </w:rPr>
        <w:t>ClarkDietrich</w:t>
      </w:r>
      <w:r w:rsidR="00352607">
        <w:rPr>
          <w:rFonts w:ascii="Times New Roman" w:eastAsia="Times New Roman" w:hAnsi="Times New Roman"/>
          <w:b/>
          <w:sz w:val="28"/>
          <w:szCs w:val="28"/>
        </w:rPr>
        <w:t>®</w:t>
      </w:r>
      <w:r w:rsidR="003317F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13CF4">
        <w:rPr>
          <w:rFonts w:ascii="Times New Roman" w:eastAsia="Times New Roman" w:hAnsi="Times New Roman"/>
          <w:b/>
          <w:sz w:val="28"/>
          <w:szCs w:val="28"/>
        </w:rPr>
        <w:t>Low-</w:t>
      </w:r>
      <w:r w:rsidR="000C7CEF">
        <w:rPr>
          <w:rFonts w:ascii="Times New Roman" w:eastAsia="Times New Roman" w:hAnsi="Times New Roman"/>
          <w:b/>
          <w:sz w:val="28"/>
          <w:szCs w:val="28"/>
        </w:rPr>
        <w:t xml:space="preserve">Embodied Carbon </w:t>
      </w:r>
      <w:r w:rsidR="00F23068">
        <w:rPr>
          <w:rFonts w:ascii="Times New Roman" w:eastAsia="Times New Roman" w:hAnsi="Times New Roman"/>
          <w:b/>
          <w:sz w:val="28"/>
          <w:szCs w:val="28"/>
        </w:rPr>
        <w:t xml:space="preserve">(LEC) </w:t>
      </w:r>
      <w:r w:rsidR="00BB47CF">
        <w:rPr>
          <w:rFonts w:ascii="Times New Roman" w:eastAsia="Times New Roman" w:hAnsi="Times New Roman"/>
          <w:b/>
          <w:sz w:val="28"/>
          <w:szCs w:val="28"/>
        </w:rPr>
        <w:t>Metal Lath and Accessories</w:t>
      </w:r>
    </w:p>
    <w:p w14:paraId="7F79A989" w14:textId="4001CE43" w:rsidR="008D38E4" w:rsidRDefault="006B1336" w:rsidP="008D38E4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43226B">
        <w:rPr>
          <w:rFonts w:ascii="Times New Roman" w:eastAsia="Calibri" w:hAnsi="Times New Roman"/>
          <w:b/>
          <w:sz w:val="28"/>
          <w:szCs w:val="28"/>
        </w:rPr>
        <w:t xml:space="preserve">Section </w:t>
      </w:r>
      <w:r w:rsidR="00593FF2" w:rsidRPr="0043226B">
        <w:rPr>
          <w:rFonts w:ascii="Times New Roman" w:eastAsia="Calibri" w:hAnsi="Times New Roman"/>
          <w:b/>
          <w:sz w:val="28"/>
          <w:szCs w:val="28"/>
        </w:rPr>
        <w:t>092</w:t>
      </w:r>
      <w:r w:rsidR="00BB47CF" w:rsidRPr="0043226B">
        <w:rPr>
          <w:rFonts w:ascii="Times New Roman" w:eastAsia="Calibri" w:hAnsi="Times New Roman"/>
          <w:b/>
          <w:sz w:val="28"/>
          <w:szCs w:val="28"/>
        </w:rPr>
        <w:t>400</w:t>
      </w:r>
      <w:r w:rsidR="00593FF2" w:rsidRPr="0043226B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Pr="0043226B">
        <w:rPr>
          <w:rFonts w:ascii="Times New Roman" w:eastAsia="Calibri" w:hAnsi="Times New Roman"/>
          <w:b/>
          <w:sz w:val="28"/>
          <w:szCs w:val="28"/>
        </w:rPr>
        <w:t xml:space="preserve">– </w:t>
      </w:r>
      <w:r w:rsidR="00C73A98" w:rsidRPr="0043226B">
        <w:rPr>
          <w:rFonts w:ascii="Times New Roman" w:eastAsia="Calibri" w:hAnsi="Times New Roman"/>
          <w:b/>
          <w:sz w:val="28"/>
          <w:szCs w:val="28"/>
        </w:rPr>
        <w:t>Cement Plastering</w:t>
      </w:r>
    </w:p>
    <w:p w14:paraId="33558C33" w14:textId="77777777" w:rsidR="002C7E63" w:rsidRPr="002C7E63" w:rsidRDefault="002C7E63" w:rsidP="001B1949">
      <w:pPr>
        <w:pStyle w:val="TIP"/>
      </w:pPr>
      <w:r w:rsidRPr="002C7E63">
        <w:t>NOTE:</w:t>
      </w:r>
    </w:p>
    <w:p w14:paraId="73F047B5" w14:textId="77777777" w:rsidR="002C7E63" w:rsidRPr="002C7E63" w:rsidRDefault="002C7E63" w:rsidP="001B1949">
      <w:pPr>
        <w:pStyle w:val="TIP"/>
      </w:pPr>
      <w:r w:rsidRPr="002C7E63">
        <w:t>Turn on hidden text to view important non-printing notes by selecting Show/Hide (¶) in the Paragraph Group, or by using the Ctrl+* keyboard shortcut.</w:t>
      </w:r>
    </w:p>
    <w:p w14:paraId="4A2EF5B7" w14:textId="2EA157FF" w:rsidR="00DF6981" w:rsidRDefault="00C34A15" w:rsidP="00DF6981">
      <w:pPr>
        <w:pStyle w:val="CMT"/>
        <w:rPr>
          <w:szCs w:val="22"/>
        </w:rPr>
      </w:pPr>
      <w:r>
        <w:rPr>
          <w:szCs w:val="22"/>
        </w:rPr>
        <w:t xml:space="preserve">Note to Specifier: </w:t>
      </w:r>
      <w:r w:rsidR="00102F36">
        <w:rPr>
          <w:szCs w:val="22"/>
        </w:rPr>
        <w:t xml:space="preserve">The language provided herein is intended to be </w:t>
      </w:r>
      <w:r w:rsidR="00102F36" w:rsidRPr="00735039">
        <w:rPr>
          <w:szCs w:val="22"/>
        </w:rPr>
        <w:t>supplementary to</w:t>
      </w:r>
      <w:r w:rsidR="00102F36">
        <w:rPr>
          <w:szCs w:val="22"/>
        </w:rPr>
        <w:t xml:space="preserve"> </w:t>
      </w:r>
      <w:r w:rsidR="00B278E1">
        <w:rPr>
          <w:szCs w:val="22"/>
        </w:rPr>
        <w:t xml:space="preserve">Division </w:t>
      </w:r>
      <w:r w:rsidR="000F6C8D">
        <w:rPr>
          <w:szCs w:val="22"/>
        </w:rPr>
        <w:t xml:space="preserve">09 </w:t>
      </w:r>
      <w:r w:rsidR="00203055">
        <w:rPr>
          <w:szCs w:val="22"/>
        </w:rPr>
        <w:t>Metal Lath</w:t>
      </w:r>
      <w:r w:rsidR="00B278E1">
        <w:rPr>
          <w:szCs w:val="22"/>
        </w:rPr>
        <w:t xml:space="preserve"> Sections. </w:t>
      </w:r>
      <w:r w:rsidR="00AB01F3">
        <w:rPr>
          <w:szCs w:val="22"/>
        </w:rPr>
        <w:t xml:space="preserve">It </w:t>
      </w:r>
      <w:r w:rsidR="009C27B8">
        <w:rPr>
          <w:szCs w:val="22"/>
        </w:rPr>
        <w:t>contain</w:t>
      </w:r>
      <w:r>
        <w:rPr>
          <w:szCs w:val="22"/>
        </w:rPr>
        <w:t>s</w:t>
      </w:r>
      <w:r w:rsidR="009C27B8">
        <w:rPr>
          <w:szCs w:val="22"/>
        </w:rPr>
        <w:t xml:space="preserve"> </w:t>
      </w:r>
      <w:r w:rsidR="009743A4">
        <w:rPr>
          <w:szCs w:val="22"/>
        </w:rPr>
        <w:t xml:space="preserve">the necessary language for </w:t>
      </w:r>
      <w:r w:rsidR="00F77DCC">
        <w:rPr>
          <w:szCs w:val="22"/>
        </w:rPr>
        <w:t xml:space="preserve">the specification of </w:t>
      </w:r>
      <w:r w:rsidR="00F459CE">
        <w:rPr>
          <w:szCs w:val="22"/>
        </w:rPr>
        <w:t xml:space="preserve">Low-Embodied Carbon </w:t>
      </w:r>
      <w:r w:rsidR="00F23068" w:rsidRPr="00F23068">
        <w:rPr>
          <w:szCs w:val="22"/>
        </w:rPr>
        <w:t xml:space="preserve">(LEC) </w:t>
      </w:r>
      <w:r w:rsidR="00CE2858">
        <w:rPr>
          <w:szCs w:val="22"/>
        </w:rPr>
        <w:t>Metal Lath and Accessories</w:t>
      </w:r>
      <w:r w:rsidR="00F77DCC">
        <w:rPr>
          <w:szCs w:val="22"/>
        </w:rPr>
        <w:t xml:space="preserve"> only. </w:t>
      </w:r>
      <w:r w:rsidR="00EB114D">
        <w:rPr>
          <w:szCs w:val="22"/>
        </w:rPr>
        <w:t xml:space="preserve">Coordinate with </w:t>
      </w:r>
      <w:r w:rsidR="0098677F">
        <w:rPr>
          <w:szCs w:val="22"/>
        </w:rPr>
        <w:t xml:space="preserve">Related Requirements </w:t>
      </w:r>
      <w:r w:rsidR="00311853">
        <w:rPr>
          <w:szCs w:val="22"/>
        </w:rPr>
        <w:t xml:space="preserve">in </w:t>
      </w:r>
      <w:r w:rsidR="0098677F">
        <w:rPr>
          <w:szCs w:val="22"/>
        </w:rPr>
        <w:t xml:space="preserve">applicable </w:t>
      </w:r>
      <w:r w:rsidR="00311853">
        <w:rPr>
          <w:szCs w:val="22"/>
        </w:rPr>
        <w:t>Division 01 Sections.</w:t>
      </w:r>
    </w:p>
    <w:p w14:paraId="6CDD9EFF" w14:textId="1827CEA3" w:rsidR="008D38E4" w:rsidRDefault="006B1336" w:rsidP="00256B08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B1336">
        <w:rPr>
          <w:rFonts w:ascii="Times New Roman" w:hAnsi="Times New Roman"/>
          <w:sz w:val="22"/>
          <w:szCs w:val="22"/>
        </w:rPr>
        <w:t>GENERAL</w:t>
      </w:r>
    </w:p>
    <w:p w14:paraId="7E52FD22" w14:textId="19F0B5EA" w:rsidR="007F159C" w:rsidRDefault="007F159C" w:rsidP="007F159C">
      <w:pPr>
        <w:pStyle w:val="CMT"/>
        <w:rPr>
          <w:szCs w:val="22"/>
        </w:rPr>
      </w:pPr>
      <w:r w:rsidRPr="007F159C">
        <w:rPr>
          <w:szCs w:val="22"/>
        </w:rPr>
        <w:t xml:space="preserve">Retain </w:t>
      </w:r>
      <w:r w:rsidR="008149D1">
        <w:rPr>
          <w:szCs w:val="22"/>
        </w:rPr>
        <w:t>P</w:t>
      </w:r>
      <w:r w:rsidRPr="007F159C">
        <w:rPr>
          <w:szCs w:val="22"/>
        </w:rPr>
        <w:t>aragraph below to cross-reference requirements Contractor might expect to find in this Section but are specified in other Sections.</w:t>
      </w:r>
      <w:r w:rsidR="00F151CA">
        <w:rPr>
          <w:szCs w:val="22"/>
        </w:rPr>
        <w:t xml:space="preserve"> These may include </w:t>
      </w:r>
      <w:r w:rsidR="00053999">
        <w:rPr>
          <w:szCs w:val="22"/>
        </w:rPr>
        <w:t xml:space="preserve">“Section </w:t>
      </w:r>
      <w:r w:rsidR="00C01AC5">
        <w:rPr>
          <w:szCs w:val="22"/>
        </w:rPr>
        <w:t>0133</w:t>
      </w:r>
      <w:r w:rsidR="00237BAD">
        <w:rPr>
          <w:szCs w:val="22"/>
        </w:rPr>
        <w:t>2</w:t>
      </w:r>
      <w:r w:rsidR="00053999">
        <w:rPr>
          <w:szCs w:val="22"/>
        </w:rPr>
        <w:t xml:space="preserve">9 – </w:t>
      </w:r>
      <w:r w:rsidR="00C01AC5">
        <w:rPr>
          <w:szCs w:val="22"/>
        </w:rPr>
        <w:t>S</w:t>
      </w:r>
      <w:r w:rsidR="00237BAD">
        <w:rPr>
          <w:szCs w:val="22"/>
        </w:rPr>
        <w:t>ustainable Design Reporting</w:t>
      </w:r>
      <w:r w:rsidR="00053999">
        <w:rPr>
          <w:szCs w:val="22"/>
        </w:rPr>
        <w:t xml:space="preserve">,” </w:t>
      </w:r>
      <w:r w:rsidR="00073A2E">
        <w:rPr>
          <w:szCs w:val="22"/>
        </w:rPr>
        <w:t>“Section 01</w:t>
      </w:r>
      <w:r w:rsidR="003F2996">
        <w:rPr>
          <w:szCs w:val="22"/>
        </w:rPr>
        <w:t xml:space="preserve">3563 – Sustainability Certification Project Requirements,” </w:t>
      </w:r>
      <w:r w:rsidR="00053999">
        <w:rPr>
          <w:szCs w:val="22"/>
        </w:rPr>
        <w:t>“Section</w:t>
      </w:r>
      <w:r w:rsidR="004B0943">
        <w:rPr>
          <w:szCs w:val="22"/>
        </w:rPr>
        <w:t xml:space="preserve"> 013566 – Sustainability </w:t>
      </w:r>
      <w:r w:rsidR="000645CE">
        <w:rPr>
          <w:szCs w:val="22"/>
        </w:rPr>
        <w:t>Certification Project Procedures,”</w:t>
      </w:r>
      <w:r w:rsidR="00B95A84">
        <w:rPr>
          <w:szCs w:val="22"/>
        </w:rPr>
        <w:t xml:space="preserve"> “Section 018113 – Sustainable Design Requirements” </w:t>
      </w:r>
      <w:r w:rsidR="008149D1">
        <w:rPr>
          <w:szCs w:val="22"/>
        </w:rPr>
        <w:t>or related Sections.</w:t>
      </w:r>
    </w:p>
    <w:p w14:paraId="3E58CA18" w14:textId="6DB971E3" w:rsidR="006527AE" w:rsidRDefault="006527AE" w:rsidP="00F3582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SUMMARY</w:t>
      </w:r>
    </w:p>
    <w:p w14:paraId="31C78DD1" w14:textId="63A7B7B0" w:rsidR="006527AE" w:rsidRPr="00F151CA" w:rsidRDefault="008A19FB" w:rsidP="00CE7B1A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151CA">
        <w:rPr>
          <w:rFonts w:ascii="Times New Roman" w:hAnsi="Times New Roman"/>
          <w:sz w:val="22"/>
          <w:szCs w:val="22"/>
        </w:rPr>
        <w:t>Related Requirements:</w:t>
      </w:r>
    </w:p>
    <w:p w14:paraId="6692B1FA" w14:textId="15D80F11" w:rsidR="008A19FB" w:rsidRPr="00F151CA" w:rsidRDefault="00F151CA" w:rsidP="001F57CD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151CA">
        <w:rPr>
          <w:rFonts w:ascii="Times New Roman" w:hAnsi="Times New Roman"/>
          <w:sz w:val="22"/>
          <w:szCs w:val="22"/>
        </w:rPr>
        <w:t>&lt;</w:t>
      </w:r>
      <w:r w:rsidRPr="00F151CA">
        <w:rPr>
          <w:rFonts w:ascii="Times New Roman" w:hAnsi="Times New Roman"/>
          <w:b/>
          <w:sz w:val="22"/>
          <w:szCs w:val="22"/>
        </w:rPr>
        <w:t>Insert Section Number and Title</w:t>
      </w:r>
      <w:r w:rsidRPr="00F151CA">
        <w:rPr>
          <w:rFonts w:ascii="Times New Roman" w:hAnsi="Times New Roman"/>
          <w:sz w:val="22"/>
          <w:szCs w:val="22"/>
        </w:rPr>
        <w:t>&gt;.</w:t>
      </w:r>
    </w:p>
    <w:p w14:paraId="46BD091D" w14:textId="6D99BF9D" w:rsidR="001A0C85" w:rsidRDefault="001A0C85" w:rsidP="00F35822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ACTION SUBMITTALS</w:t>
      </w:r>
    </w:p>
    <w:p w14:paraId="446F04E8" w14:textId="63F14F7F" w:rsidR="008B3DF8" w:rsidRPr="009C2E4E" w:rsidRDefault="007F28D2" w:rsidP="008A139B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>Su</w:t>
      </w:r>
      <w:r w:rsidR="008871D6" w:rsidRPr="009C2E4E">
        <w:rPr>
          <w:rFonts w:ascii="Times New Roman" w:hAnsi="Times New Roman"/>
          <w:sz w:val="22"/>
          <w:szCs w:val="22"/>
        </w:rPr>
        <w:t>stainable Design Submittals</w:t>
      </w:r>
      <w:r w:rsidR="007A3781" w:rsidRPr="009C2E4E">
        <w:rPr>
          <w:rFonts w:ascii="Times New Roman" w:hAnsi="Times New Roman"/>
          <w:sz w:val="22"/>
          <w:szCs w:val="22"/>
        </w:rPr>
        <w:t>:</w:t>
      </w:r>
    </w:p>
    <w:p w14:paraId="0DA99C20" w14:textId="3CBB265F" w:rsidR="001A0C85" w:rsidRPr="009C2E4E" w:rsidRDefault="00F81EAB" w:rsidP="008A139B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Low-Embodied Carbon </w:t>
      </w:r>
      <w:r w:rsidR="00F23068" w:rsidRPr="00F23068">
        <w:rPr>
          <w:rFonts w:ascii="Times New Roman" w:hAnsi="Times New Roman"/>
          <w:bCs/>
          <w:sz w:val="22"/>
          <w:szCs w:val="22"/>
        </w:rPr>
        <w:t xml:space="preserve">(LEC) </w:t>
      </w:r>
      <w:r w:rsidR="00040C9B" w:rsidRPr="009C2E4E">
        <w:rPr>
          <w:rFonts w:ascii="Times New Roman" w:hAnsi="Times New Roman"/>
          <w:sz w:val="22"/>
          <w:szCs w:val="22"/>
        </w:rPr>
        <w:t>Environmental Product Declaration (</w:t>
      </w:r>
      <w:r w:rsidR="00040C9B" w:rsidRPr="00063E18">
        <w:rPr>
          <w:rFonts w:ascii="Times New Roman" w:hAnsi="Times New Roman"/>
          <w:sz w:val="22"/>
          <w:szCs w:val="22"/>
        </w:rPr>
        <w:t>EPD)</w:t>
      </w:r>
      <w:r w:rsidR="000D1C97" w:rsidRPr="00063E18">
        <w:rPr>
          <w:rFonts w:ascii="Times New Roman" w:hAnsi="Times New Roman"/>
          <w:sz w:val="22"/>
          <w:szCs w:val="22"/>
        </w:rPr>
        <w:t xml:space="preserve">: For </w:t>
      </w:r>
      <w:r w:rsidR="007F0A26" w:rsidRPr="007F0A26">
        <w:rPr>
          <w:rFonts w:ascii="Times New Roman" w:hAnsi="Times New Roman"/>
          <w:sz w:val="22"/>
          <w:szCs w:val="22"/>
        </w:rPr>
        <w:t>applicable products specified in Part 2</w:t>
      </w:r>
      <w:r w:rsidR="0032663E" w:rsidRPr="00063E18">
        <w:rPr>
          <w:rFonts w:ascii="Times New Roman" w:hAnsi="Times New Roman"/>
          <w:sz w:val="22"/>
          <w:szCs w:val="22"/>
        </w:rPr>
        <w:t>.</w:t>
      </w:r>
    </w:p>
    <w:p w14:paraId="268AA5D7" w14:textId="3E796640" w:rsidR="008871D6" w:rsidRPr="009C2E4E" w:rsidRDefault="001E3B95" w:rsidP="00637D1D">
      <w:pPr>
        <w:pStyle w:val="ListParagraph"/>
        <w:numPr>
          <w:ilvl w:val="6"/>
          <w:numId w:val="4"/>
        </w:numPr>
        <w:tabs>
          <w:tab w:val="clear" w:pos="2016"/>
          <w:tab w:val="num" w:pos="2448"/>
        </w:tabs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Product-Specific Type III </w:t>
      </w:r>
      <w:r w:rsidR="00F23068" w:rsidRPr="00F23068">
        <w:rPr>
          <w:rFonts w:ascii="Times New Roman" w:hAnsi="Times New Roman"/>
          <w:sz w:val="22"/>
          <w:szCs w:val="22"/>
        </w:rPr>
        <w:t xml:space="preserve">Environmental Product Declaration </w:t>
      </w:r>
      <w:r w:rsidR="00F23068">
        <w:rPr>
          <w:rFonts w:ascii="Times New Roman" w:hAnsi="Times New Roman"/>
          <w:sz w:val="22"/>
          <w:szCs w:val="22"/>
        </w:rPr>
        <w:t>(</w:t>
      </w:r>
      <w:r w:rsidRPr="009C2E4E">
        <w:rPr>
          <w:rFonts w:ascii="Times New Roman" w:hAnsi="Times New Roman"/>
          <w:sz w:val="22"/>
          <w:szCs w:val="22"/>
        </w:rPr>
        <w:t>EPD</w:t>
      </w:r>
      <w:r w:rsidR="00F23068">
        <w:rPr>
          <w:rFonts w:ascii="Times New Roman" w:hAnsi="Times New Roman"/>
          <w:sz w:val="22"/>
          <w:szCs w:val="22"/>
        </w:rPr>
        <w:t>)</w:t>
      </w:r>
      <w:r w:rsidRPr="009C2E4E">
        <w:rPr>
          <w:rFonts w:ascii="Times New Roman" w:hAnsi="Times New Roman"/>
          <w:sz w:val="22"/>
          <w:szCs w:val="22"/>
        </w:rPr>
        <w:t>:</w:t>
      </w:r>
      <w:r w:rsidR="00624A7C" w:rsidRPr="009C2E4E">
        <w:rPr>
          <w:rFonts w:asciiTheme="minorHAnsi" w:hAnsiTheme="minorHAnsi" w:cstheme="minorBidi"/>
          <w:kern w:val="2"/>
          <w:sz w:val="24"/>
          <w:szCs w:val="24"/>
          <w14:ligatures w14:val="standardContextual"/>
        </w:rPr>
        <w:t xml:space="preserve"> </w:t>
      </w:r>
      <w:r w:rsidR="00F23068">
        <w:rPr>
          <w:rFonts w:ascii="Times New Roman" w:hAnsi="Times New Roman"/>
          <w:sz w:val="22"/>
          <w:szCs w:val="22"/>
        </w:rPr>
        <w:t>T</w:t>
      </w:r>
      <w:r w:rsidR="00624A7C" w:rsidRPr="009C2E4E">
        <w:rPr>
          <w:rFonts w:ascii="Times New Roman" w:hAnsi="Times New Roman"/>
          <w:sz w:val="22"/>
          <w:szCs w:val="22"/>
        </w:rPr>
        <w:t>hird-party verified, in conformance with ISO 14025 and EN 15804.</w:t>
      </w:r>
    </w:p>
    <w:p w14:paraId="2FA90B99" w14:textId="3414C432" w:rsidR="00124A28" w:rsidRPr="009C2E4E" w:rsidRDefault="00105322" w:rsidP="00637D1D">
      <w:pPr>
        <w:pStyle w:val="ListParagraph"/>
        <w:numPr>
          <w:ilvl w:val="7"/>
          <w:numId w:val="4"/>
        </w:numPr>
        <w:tabs>
          <w:tab w:val="clear" w:pos="2592"/>
          <w:tab w:val="num" w:pos="3456"/>
        </w:tabs>
        <w:contextualSpacing w:val="0"/>
        <w:rPr>
          <w:rFonts w:ascii="Times New Roman" w:hAnsi="Times New Roman"/>
          <w:sz w:val="22"/>
          <w:szCs w:val="22"/>
        </w:rPr>
      </w:pPr>
      <w:r w:rsidRPr="009C2E4E">
        <w:rPr>
          <w:rFonts w:ascii="Times New Roman" w:hAnsi="Times New Roman"/>
          <w:sz w:val="22"/>
          <w:szCs w:val="22"/>
        </w:rPr>
        <w:t xml:space="preserve">Global Warming Potential (GWP) values in kg </w:t>
      </w:r>
      <w:proofErr w:type="spellStart"/>
      <w:r w:rsidRPr="009C2E4E">
        <w:rPr>
          <w:rFonts w:ascii="Times New Roman" w:hAnsi="Times New Roman"/>
          <w:sz w:val="22"/>
          <w:szCs w:val="22"/>
        </w:rPr>
        <w:t>CO₂e</w:t>
      </w:r>
      <w:proofErr w:type="spellEnd"/>
      <w:r w:rsidRPr="009C2E4E">
        <w:rPr>
          <w:rFonts w:ascii="Times New Roman" w:hAnsi="Times New Roman"/>
          <w:sz w:val="22"/>
          <w:szCs w:val="22"/>
        </w:rPr>
        <w:t xml:space="preserve"> per declared unit.</w:t>
      </w:r>
    </w:p>
    <w:p w14:paraId="3B8E328D" w14:textId="0CE7A011" w:rsidR="006B1336" w:rsidRDefault="006B1336" w:rsidP="00F35822">
      <w:pPr>
        <w:pStyle w:val="ListParagraph"/>
        <w:numPr>
          <w:ilvl w:val="0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6B1336">
        <w:rPr>
          <w:rFonts w:ascii="Times New Roman" w:hAnsi="Times New Roman"/>
          <w:sz w:val="22"/>
          <w:szCs w:val="22"/>
        </w:rPr>
        <w:t>PRODUCTS</w:t>
      </w:r>
    </w:p>
    <w:p w14:paraId="62E77038" w14:textId="6EC555AA" w:rsidR="005D6AA8" w:rsidRDefault="005D6AA8" w:rsidP="00637D1D">
      <w:pPr>
        <w:pStyle w:val="ListParagraph"/>
        <w:numPr>
          <w:ilvl w:val="3"/>
          <w:numId w:val="4"/>
        </w:numPr>
        <w:tabs>
          <w:tab w:val="clear" w:pos="864"/>
          <w:tab w:val="num" w:pos="1728"/>
        </w:tabs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MATERIALS</w:t>
      </w:r>
    </w:p>
    <w:p w14:paraId="2474F2E7" w14:textId="0570D214" w:rsidR="005D6AA8" w:rsidRDefault="005D6AA8" w:rsidP="00A57EBF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6AA8">
        <w:rPr>
          <w:rFonts w:ascii="Times New Roman" w:hAnsi="Times New Roman"/>
          <w:sz w:val="22"/>
          <w:szCs w:val="22"/>
        </w:rPr>
        <w:t xml:space="preserve">Low-Embodied Carbon </w:t>
      </w:r>
      <w:r w:rsidR="00F23068" w:rsidRPr="00F23068">
        <w:rPr>
          <w:rFonts w:ascii="Times New Roman" w:hAnsi="Times New Roman"/>
          <w:bCs/>
          <w:sz w:val="22"/>
          <w:szCs w:val="22"/>
        </w:rPr>
        <w:t xml:space="preserve">(LEC) </w:t>
      </w:r>
      <w:r w:rsidRPr="005D6AA8">
        <w:rPr>
          <w:rFonts w:ascii="Times New Roman" w:hAnsi="Times New Roman"/>
          <w:sz w:val="22"/>
          <w:szCs w:val="22"/>
        </w:rPr>
        <w:t>Requirements:</w:t>
      </w:r>
    </w:p>
    <w:p w14:paraId="295FF363" w14:textId="03B279C5" w:rsidR="005D6AA8" w:rsidRDefault="005D6AA8" w:rsidP="00C558C8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6AA8">
        <w:rPr>
          <w:rFonts w:ascii="Times New Roman" w:hAnsi="Times New Roman"/>
          <w:sz w:val="22"/>
          <w:szCs w:val="22"/>
        </w:rPr>
        <w:lastRenderedPageBreak/>
        <w:t>Global Warming Potential (GWP) Thresholds: For [</w:t>
      </w:r>
      <w:r w:rsidRPr="005D6AA8">
        <w:rPr>
          <w:rFonts w:ascii="Times New Roman" w:hAnsi="Times New Roman"/>
          <w:b/>
          <w:bCs/>
          <w:sz w:val="22"/>
          <w:szCs w:val="22"/>
        </w:rPr>
        <w:t>Metal lath</w:t>
      </w:r>
      <w:r w:rsidR="00280859">
        <w:rPr>
          <w:rFonts w:ascii="Times New Roman" w:hAnsi="Times New Roman"/>
          <w:b/>
          <w:bCs/>
          <w:sz w:val="22"/>
          <w:szCs w:val="22"/>
        </w:rPr>
        <w:t>]</w:t>
      </w:r>
      <w:r w:rsidRPr="005D6AA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5D6AA8">
        <w:rPr>
          <w:rFonts w:ascii="Times New Roman" w:hAnsi="Times New Roman"/>
          <w:sz w:val="22"/>
          <w:szCs w:val="22"/>
        </w:rPr>
        <w:t>[</w:t>
      </w:r>
      <w:r w:rsidR="006B0AFD" w:rsidRPr="006B0AFD">
        <w:rPr>
          <w:rFonts w:ascii="Times New Roman" w:hAnsi="Times New Roman"/>
          <w:b/>
          <w:bCs/>
          <w:sz w:val="22"/>
          <w:szCs w:val="22"/>
        </w:rPr>
        <w:t>Galvanized steel plaster accessories</w:t>
      </w:r>
      <w:r w:rsidR="00280859" w:rsidRPr="00415B5A">
        <w:rPr>
          <w:rFonts w:ascii="Times New Roman" w:hAnsi="Times New Roman"/>
          <w:sz w:val="22"/>
          <w:szCs w:val="22"/>
        </w:rPr>
        <w:t>]</w:t>
      </w:r>
      <w:r w:rsidRPr="005D6AA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980267">
        <w:rPr>
          <w:rFonts w:ascii="Times New Roman" w:hAnsi="Times New Roman"/>
          <w:sz w:val="22"/>
          <w:szCs w:val="22"/>
        </w:rPr>
        <w:t xml:space="preserve">complying with </w:t>
      </w:r>
      <w:r w:rsidR="006B0AFD" w:rsidRPr="00980267">
        <w:rPr>
          <w:rFonts w:ascii="Times New Roman" w:hAnsi="Times New Roman"/>
          <w:sz w:val="22"/>
          <w:szCs w:val="22"/>
        </w:rPr>
        <w:t>ASTM A653/A653M</w:t>
      </w:r>
      <w:r w:rsidRPr="005D6AA8">
        <w:rPr>
          <w:rFonts w:ascii="Times New Roman" w:hAnsi="Times New Roman"/>
          <w:sz w:val="22"/>
          <w:szCs w:val="22"/>
        </w:rPr>
        <w:t>.</w:t>
      </w:r>
    </w:p>
    <w:p w14:paraId="250C9B34" w14:textId="148C70D5" w:rsidR="005D6AA8" w:rsidRDefault="005D6AA8" w:rsidP="00C558C8">
      <w:pPr>
        <w:pStyle w:val="CMT"/>
        <w:rPr>
          <w:szCs w:val="22"/>
        </w:rPr>
      </w:pPr>
      <w:r w:rsidRPr="005D6AA8">
        <w:rPr>
          <w:szCs w:val="22"/>
        </w:rPr>
        <w:t xml:space="preserve">Maximum 2,228 kg </w:t>
      </w:r>
      <w:proofErr w:type="spellStart"/>
      <w:r w:rsidRPr="005D6AA8">
        <w:rPr>
          <w:szCs w:val="22"/>
        </w:rPr>
        <w:t>CO₂e</w:t>
      </w:r>
      <w:proofErr w:type="spellEnd"/>
      <w:r w:rsidRPr="005D6AA8">
        <w:rPr>
          <w:szCs w:val="22"/>
        </w:rPr>
        <w:t>/ton cradle-to-gate is a recommended threshold determined by the U.S. General Services Administration.</w:t>
      </w:r>
    </w:p>
    <w:p w14:paraId="182059AC" w14:textId="2A7B3AA2" w:rsidR="005D6AA8" w:rsidRDefault="005D6AA8" w:rsidP="00C558C8">
      <w:pPr>
        <w:pStyle w:val="ListParagraph"/>
        <w:numPr>
          <w:ilvl w:val="6"/>
          <w:numId w:val="4"/>
        </w:numPr>
        <w:tabs>
          <w:tab w:val="num" w:pos="3168"/>
        </w:tabs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5D6AA8">
        <w:rPr>
          <w:rFonts w:ascii="Times New Roman" w:hAnsi="Times New Roman"/>
          <w:sz w:val="22"/>
          <w:szCs w:val="22"/>
        </w:rPr>
        <w:t xml:space="preserve">Maximum 2,228 kg </w:t>
      </w:r>
      <w:proofErr w:type="spellStart"/>
      <w:r w:rsidRPr="005D6AA8">
        <w:rPr>
          <w:rFonts w:ascii="Times New Roman" w:hAnsi="Times New Roman"/>
          <w:sz w:val="22"/>
          <w:szCs w:val="22"/>
        </w:rPr>
        <w:t>CO₂e</w:t>
      </w:r>
      <w:proofErr w:type="spellEnd"/>
      <w:r w:rsidRPr="005D6AA8">
        <w:rPr>
          <w:rFonts w:ascii="Times New Roman" w:hAnsi="Times New Roman"/>
          <w:sz w:val="22"/>
          <w:szCs w:val="22"/>
        </w:rPr>
        <w:t>/ton cradle-to-gate.</w:t>
      </w:r>
    </w:p>
    <w:p w14:paraId="7638C585" w14:textId="079E6723" w:rsidR="00417282" w:rsidRPr="00417282" w:rsidRDefault="00262E91" w:rsidP="00637D1D">
      <w:pPr>
        <w:pStyle w:val="ListParagraph"/>
        <w:numPr>
          <w:ilvl w:val="3"/>
          <w:numId w:val="4"/>
        </w:numPr>
        <w:tabs>
          <w:tab w:val="clear" w:pos="864"/>
          <w:tab w:val="num" w:pos="1728"/>
        </w:tabs>
        <w:spacing w:before="480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METAL LATH</w:t>
      </w:r>
    </w:p>
    <w:p w14:paraId="1E29248F" w14:textId="4438BB1C" w:rsidR="00385DDE" w:rsidRDefault="00E767DB" w:rsidP="00637D1D">
      <w:pPr>
        <w:pStyle w:val="ListParagraph"/>
        <w:numPr>
          <w:ilvl w:val="4"/>
          <w:numId w:val="4"/>
        </w:numPr>
        <w:tabs>
          <w:tab w:val="clear" w:pos="864"/>
          <w:tab w:val="num" w:pos="1728"/>
        </w:tabs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E767DB">
        <w:rPr>
          <w:rFonts w:ascii="Times New Roman" w:hAnsi="Times New Roman"/>
          <w:sz w:val="22"/>
          <w:szCs w:val="22"/>
        </w:rPr>
        <w:t xml:space="preserve">Expanded-Metal Lath: ASTM C847, cold-formed carbon-steel sheet with </w:t>
      </w:r>
      <w:bookmarkStart w:id="0" w:name="_Hlk212726616"/>
      <w:r w:rsidRPr="00E767DB">
        <w:rPr>
          <w:rFonts w:ascii="Times New Roman" w:hAnsi="Times New Roman"/>
          <w:sz w:val="22"/>
          <w:szCs w:val="22"/>
        </w:rPr>
        <w:t>ASTM A653/A653M</w:t>
      </w:r>
      <w:bookmarkEnd w:id="0"/>
      <w:r w:rsidRPr="00E767DB">
        <w:rPr>
          <w:rFonts w:ascii="Times New Roman" w:hAnsi="Times New Roman"/>
          <w:sz w:val="22"/>
          <w:szCs w:val="22"/>
        </w:rPr>
        <w:t>, G60 (Z180), hot-dip galvanized-zinc coating.</w:t>
      </w:r>
    </w:p>
    <w:p w14:paraId="1FFC60B0" w14:textId="49A1F08E" w:rsidR="00670895" w:rsidRDefault="00670895" w:rsidP="00ED7CE5">
      <w:pPr>
        <w:pStyle w:val="CMT"/>
        <w:rPr>
          <w:szCs w:val="22"/>
        </w:rPr>
      </w:pPr>
      <w:r w:rsidRPr="00670895">
        <w:rPr>
          <w:szCs w:val="22"/>
        </w:rPr>
        <w:t xml:space="preserve">Retain "Basis-of-Design Product" Paragraph below to require a specific product </w:t>
      </w:r>
      <w:r w:rsidR="000D060A" w:rsidRPr="00831B66">
        <w:rPr>
          <w:szCs w:val="22"/>
        </w:rPr>
        <w:t>or a comparable product</w:t>
      </w:r>
      <w:r w:rsidR="000D060A" w:rsidRPr="00670895">
        <w:rPr>
          <w:szCs w:val="22"/>
        </w:rPr>
        <w:t xml:space="preserve"> </w:t>
      </w:r>
      <w:r w:rsidRPr="00670895">
        <w:rPr>
          <w:szCs w:val="22"/>
        </w:rPr>
        <w:t>from manufacturer listed.</w:t>
      </w:r>
    </w:p>
    <w:p w14:paraId="6865C5D6" w14:textId="699B29DF" w:rsidR="00E767DB" w:rsidRDefault="00FB581C" w:rsidP="00637D1D">
      <w:pPr>
        <w:pStyle w:val="ListParagraph"/>
        <w:numPr>
          <w:ilvl w:val="5"/>
          <w:numId w:val="4"/>
        </w:numPr>
        <w:tabs>
          <w:tab w:val="clear" w:pos="1440"/>
          <w:tab w:val="num" w:pos="2448"/>
        </w:tabs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FB581C">
        <w:rPr>
          <w:rFonts w:ascii="Times New Roman" w:hAnsi="Times New Roman"/>
          <w:sz w:val="22"/>
          <w:szCs w:val="22"/>
        </w:rPr>
        <w:t xml:space="preserve">Basis-of-Design Product: Subject to compliance with requirements, provide ClarkDietrich; </w:t>
      </w:r>
      <w:hyperlink r:id="rId8" w:history="1">
        <w:r w:rsidRPr="00374116">
          <w:rPr>
            <w:rStyle w:val="Hyperlink"/>
            <w:rFonts w:ascii="Times New Roman" w:hAnsi="Times New Roman"/>
            <w:sz w:val="22"/>
            <w:szCs w:val="22"/>
          </w:rPr>
          <w:t>Diamond Mesh Lath</w:t>
        </w:r>
      </w:hyperlink>
      <w:r w:rsidRPr="00FB581C">
        <w:rPr>
          <w:rFonts w:ascii="Times New Roman" w:hAnsi="Times New Roman"/>
          <w:sz w:val="22"/>
          <w:szCs w:val="22"/>
        </w:rPr>
        <w:t xml:space="preserve"> or comparable product</w:t>
      </w:r>
      <w:r w:rsidR="00F4527A">
        <w:rPr>
          <w:rFonts w:ascii="Times New Roman" w:hAnsi="Times New Roman"/>
          <w:sz w:val="22"/>
          <w:szCs w:val="22"/>
        </w:rPr>
        <w:t xml:space="preserve"> </w:t>
      </w:r>
      <w:r w:rsidR="00F4527A" w:rsidRPr="00F4527A">
        <w:rPr>
          <w:rFonts w:ascii="Times New Roman" w:hAnsi="Times New Roman"/>
          <w:sz w:val="22"/>
          <w:szCs w:val="22"/>
        </w:rPr>
        <w:t>by a current member of the SFIA</w:t>
      </w:r>
      <w:r w:rsidRPr="001978F1">
        <w:rPr>
          <w:rFonts w:ascii="Times New Roman" w:hAnsi="Times New Roman"/>
          <w:sz w:val="22"/>
          <w:szCs w:val="22"/>
        </w:rPr>
        <w:t>.</w:t>
      </w:r>
    </w:p>
    <w:p w14:paraId="356735B3" w14:textId="06ADA74B" w:rsidR="000E59B6" w:rsidRDefault="000E59B6" w:rsidP="003243EB">
      <w:pPr>
        <w:pStyle w:val="ListParagraph"/>
        <w:numPr>
          <w:ilvl w:val="5"/>
          <w:numId w:val="4"/>
        </w:numPr>
        <w:tabs>
          <w:tab w:val="clear" w:pos="1440"/>
        </w:tabs>
        <w:contextualSpacing w:val="0"/>
        <w:rPr>
          <w:rFonts w:ascii="Times New Roman" w:hAnsi="Times New Roman"/>
          <w:sz w:val="22"/>
          <w:szCs w:val="22"/>
        </w:rPr>
      </w:pPr>
      <w:r w:rsidRPr="000E59B6">
        <w:rPr>
          <w:rFonts w:ascii="Times New Roman" w:hAnsi="Times New Roman"/>
          <w:sz w:val="22"/>
          <w:szCs w:val="22"/>
        </w:rPr>
        <w:t>Diamond-Mesh Lath: [</w:t>
      </w:r>
      <w:r w:rsidRPr="000E59B6">
        <w:rPr>
          <w:rFonts w:ascii="Times New Roman" w:hAnsi="Times New Roman"/>
          <w:b/>
          <w:sz w:val="22"/>
          <w:szCs w:val="22"/>
        </w:rPr>
        <w:t>Flat</w:t>
      </w:r>
      <w:r w:rsidRPr="000E59B6">
        <w:rPr>
          <w:rFonts w:ascii="Times New Roman" w:hAnsi="Times New Roman"/>
          <w:sz w:val="22"/>
          <w:szCs w:val="22"/>
        </w:rPr>
        <w:t>] [</w:t>
      </w:r>
      <w:r w:rsidRPr="000E59B6">
        <w:rPr>
          <w:rFonts w:ascii="Times New Roman" w:hAnsi="Times New Roman"/>
          <w:b/>
          <w:sz w:val="22"/>
          <w:szCs w:val="22"/>
        </w:rPr>
        <w:t>Self-furring</w:t>
      </w:r>
      <w:r w:rsidRPr="000E59B6">
        <w:rPr>
          <w:rFonts w:ascii="Times New Roman" w:hAnsi="Times New Roman"/>
          <w:sz w:val="22"/>
          <w:szCs w:val="22"/>
        </w:rPr>
        <w:t xml:space="preserve">], </w:t>
      </w:r>
      <w:bookmarkStart w:id="1" w:name="_Hlk210025372"/>
      <w:r w:rsidRPr="000E59B6">
        <w:rPr>
          <w:rFonts w:ascii="Times New Roman" w:hAnsi="Times New Roman"/>
          <w:sz w:val="22"/>
          <w:szCs w:val="22"/>
        </w:rPr>
        <w:t>[</w:t>
      </w:r>
      <w:r w:rsidRPr="000E59B6">
        <w:rPr>
          <w:rFonts w:ascii="Times New Roman" w:hAnsi="Times New Roman"/>
          <w:b/>
          <w:sz w:val="22"/>
          <w:szCs w:val="22"/>
        </w:rPr>
        <w:t xml:space="preserve">2.5 </w:t>
      </w:r>
      <w:proofErr w:type="spellStart"/>
      <w:r w:rsidRPr="000E59B6">
        <w:rPr>
          <w:rFonts w:ascii="Times New Roman" w:hAnsi="Times New Roman"/>
          <w:b/>
          <w:sz w:val="22"/>
          <w:szCs w:val="22"/>
        </w:rPr>
        <w:t>lb</w:t>
      </w:r>
      <w:proofErr w:type="spellEnd"/>
      <w:r w:rsidRPr="000E59B6">
        <w:rPr>
          <w:rFonts w:ascii="Times New Roman" w:hAnsi="Times New Roman"/>
          <w:b/>
          <w:sz w:val="22"/>
          <w:szCs w:val="22"/>
        </w:rPr>
        <w:t>/sq. yd. (1.4 kg/sq. m)</w:t>
      </w:r>
      <w:r w:rsidRPr="000E59B6">
        <w:rPr>
          <w:rFonts w:ascii="Times New Roman" w:hAnsi="Times New Roman"/>
          <w:sz w:val="22"/>
          <w:szCs w:val="22"/>
        </w:rPr>
        <w:t>] [</w:t>
      </w:r>
      <w:r w:rsidRPr="000E59B6">
        <w:rPr>
          <w:rFonts w:ascii="Times New Roman" w:hAnsi="Times New Roman"/>
          <w:b/>
          <w:sz w:val="22"/>
          <w:szCs w:val="22"/>
        </w:rPr>
        <w:t xml:space="preserve">3.4 </w:t>
      </w:r>
      <w:proofErr w:type="spellStart"/>
      <w:r w:rsidRPr="000E59B6">
        <w:rPr>
          <w:rFonts w:ascii="Times New Roman" w:hAnsi="Times New Roman"/>
          <w:b/>
          <w:sz w:val="22"/>
          <w:szCs w:val="22"/>
        </w:rPr>
        <w:t>lb</w:t>
      </w:r>
      <w:proofErr w:type="spellEnd"/>
      <w:r w:rsidRPr="000E59B6">
        <w:rPr>
          <w:rFonts w:ascii="Times New Roman" w:hAnsi="Times New Roman"/>
          <w:b/>
          <w:sz w:val="22"/>
          <w:szCs w:val="22"/>
        </w:rPr>
        <w:t>/sq. yd. (1.8 kg/sq. m)</w:t>
      </w:r>
      <w:r w:rsidRPr="000E59B6">
        <w:rPr>
          <w:rFonts w:ascii="Times New Roman" w:hAnsi="Times New Roman"/>
          <w:sz w:val="22"/>
          <w:szCs w:val="22"/>
        </w:rPr>
        <w:t>]</w:t>
      </w:r>
      <w:bookmarkEnd w:id="1"/>
      <w:r w:rsidRPr="000E59B6">
        <w:rPr>
          <w:rFonts w:ascii="Times New Roman" w:hAnsi="Times New Roman"/>
          <w:sz w:val="22"/>
          <w:szCs w:val="22"/>
        </w:rPr>
        <w:t>.</w:t>
      </w:r>
    </w:p>
    <w:p w14:paraId="5E450434" w14:textId="1C6460E4" w:rsidR="00DE1CFC" w:rsidRDefault="00AC0DCD" w:rsidP="00AC0DCD">
      <w:pPr>
        <w:pStyle w:val="CMT"/>
        <w:rPr>
          <w:szCs w:val="22"/>
        </w:rPr>
      </w:pPr>
      <w:bookmarkStart w:id="2" w:name="_Hlk203716074"/>
      <w:bookmarkStart w:id="3" w:name="_Hlk176442631"/>
      <w:bookmarkStart w:id="4" w:name="_Hlk203716055"/>
      <w:r w:rsidRPr="00AC0DCD">
        <w:rPr>
          <w:szCs w:val="22"/>
        </w:rPr>
        <w:t>3/8-inch (9.5-mm) rib lath is often used where its rigidity is necessary for long spans.</w:t>
      </w:r>
      <w:bookmarkEnd w:id="2"/>
    </w:p>
    <w:p w14:paraId="3BF3E407" w14:textId="08206811" w:rsidR="00967E1D" w:rsidRPr="005D2BFD" w:rsidRDefault="00DE1CFC" w:rsidP="003243EB">
      <w:pPr>
        <w:pStyle w:val="ListParagraph"/>
        <w:numPr>
          <w:ilvl w:val="5"/>
          <w:numId w:val="4"/>
        </w:numPr>
        <w:tabs>
          <w:tab w:val="clear" w:pos="1440"/>
        </w:tabs>
        <w:contextualSpacing w:val="0"/>
        <w:rPr>
          <w:rFonts w:ascii="Times New Roman" w:hAnsi="Times New Roman"/>
          <w:sz w:val="22"/>
          <w:szCs w:val="22"/>
        </w:rPr>
      </w:pPr>
      <w:hyperlink r:id="rId9" w:history="1">
        <w:r w:rsidRPr="00DE1CFC">
          <w:rPr>
            <w:rStyle w:val="Hyperlink"/>
            <w:rFonts w:ascii="Times New Roman" w:hAnsi="Times New Roman"/>
            <w:sz w:val="22"/>
            <w:szCs w:val="22"/>
          </w:rPr>
          <w:t>High Rib Lath</w:t>
        </w:r>
      </w:hyperlink>
      <w:bookmarkEnd w:id="3"/>
      <w:r w:rsidRPr="00DE1CFC">
        <w:rPr>
          <w:rFonts w:ascii="Times New Roman" w:hAnsi="Times New Roman"/>
          <w:sz w:val="22"/>
          <w:szCs w:val="22"/>
        </w:rPr>
        <w:t xml:space="preserve">: 3/8-inch (9.5-mm) </w:t>
      </w:r>
      <w:bookmarkStart w:id="5" w:name="_Hlk203653732"/>
      <w:r w:rsidRPr="00DE1CFC">
        <w:rPr>
          <w:rFonts w:ascii="Times New Roman" w:hAnsi="Times New Roman"/>
          <w:sz w:val="22"/>
          <w:szCs w:val="22"/>
        </w:rPr>
        <w:t xml:space="preserve">rib lath with herringbone mesh pattern; </w:t>
      </w:r>
      <w:r w:rsidRPr="00DE1CFC">
        <w:rPr>
          <w:rFonts w:ascii="Times New Roman" w:hAnsi="Times New Roman"/>
          <w:bCs/>
          <w:sz w:val="22"/>
          <w:szCs w:val="22"/>
        </w:rPr>
        <w:t xml:space="preserve">3.4 </w:t>
      </w:r>
      <w:proofErr w:type="spellStart"/>
      <w:r w:rsidRPr="00DE1CFC">
        <w:rPr>
          <w:rFonts w:ascii="Times New Roman" w:hAnsi="Times New Roman"/>
          <w:bCs/>
          <w:sz w:val="22"/>
          <w:szCs w:val="22"/>
        </w:rPr>
        <w:t>lb</w:t>
      </w:r>
      <w:proofErr w:type="spellEnd"/>
      <w:r w:rsidRPr="00DE1CFC">
        <w:rPr>
          <w:rFonts w:ascii="Times New Roman" w:hAnsi="Times New Roman"/>
          <w:bCs/>
          <w:sz w:val="22"/>
          <w:szCs w:val="22"/>
        </w:rPr>
        <w:t>/sq. yd. (1.8 kg/sq. m)</w:t>
      </w:r>
      <w:bookmarkEnd w:id="5"/>
      <w:r w:rsidRPr="00DE1CFC">
        <w:rPr>
          <w:rFonts w:ascii="Times New Roman" w:hAnsi="Times New Roman"/>
          <w:sz w:val="22"/>
          <w:szCs w:val="22"/>
        </w:rPr>
        <w:t>.</w:t>
      </w:r>
      <w:bookmarkEnd w:id="4"/>
    </w:p>
    <w:p w14:paraId="56DFE446" w14:textId="4DB36118" w:rsidR="000F57F2" w:rsidRDefault="00183849" w:rsidP="005235EE">
      <w:pPr>
        <w:pStyle w:val="ListParagraph"/>
        <w:numPr>
          <w:ilvl w:val="3"/>
          <w:numId w:val="4"/>
        </w:numPr>
        <w:spacing w:before="480"/>
        <w:contextualSpacing w:val="0"/>
        <w:rPr>
          <w:rFonts w:ascii="Times New Roman" w:hAnsi="Times New Roman"/>
          <w:sz w:val="22"/>
          <w:szCs w:val="22"/>
        </w:rPr>
      </w:pPr>
      <w:r w:rsidRPr="00183849">
        <w:rPr>
          <w:rFonts w:ascii="Times New Roman" w:hAnsi="Times New Roman"/>
          <w:sz w:val="22"/>
          <w:szCs w:val="22"/>
        </w:rPr>
        <w:t>ACCESSORIES</w:t>
      </w:r>
    </w:p>
    <w:p w14:paraId="4784C12B" w14:textId="60958D20" w:rsidR="00183849" w:rsidRDefault="002021AD" w:rsidP="00183849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2021AD">
        <w:rPr>
          <w:rFonts w:ascii="Times New Roman" w:hAnsi="Times New Roman"/>
          <w:sz w:val="22"/>
          <w:szCs w:val="22"/>
        </w:rPr>
        <w:t>General: Comply with ASTM C1861, and coordinate depth of trim and accessories with thicknesses and number of plaster coats required.</w:t>
      </w:r>
    </w:p>
    <w:p w14:paraId="1E95E280" w14:textId="1D7C6917" w:rsidR="005C1D11" w:rsidRDefault="00D338FE" w:rsidP="00183849">
      <w:pPr>
        <w:pStyle w:val="ListParagraph"/>
        <w:numPr>
          <w:ilvl w:val="4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D338FE">
        <w:rPr>
          <w:rFonts w:ascii="Times New Roman" w:hAnsi="Times New Roman"/>
          <w:sz w:val="22"/>
          <w:szCs w:val="22"/>
        </w:rPr>
        <w:t>Metal Accessories:</w:t>
      </w:r>
    </w:p>
    <w:p w14:paraId="1EEB63FD" w14:textId="14992E78" w:rsidR="00ED7CE5" w:rsidRDefault="00ED7CE5" w:rsidP="00ED7CE5">
      <w:pPr>
        <w:pStyle w:val="CMT"/>
        <w:rPr>
          <w:szCs w:val="22"/>
        </w:rPr>
      </w:pPr>
      <w:r w:rsidRPr="00ED7CE5">
        <w:rPr>
          <w:szCs w:val="22"/>
        </w:rPr>
        <w:t xml:space="preserve">Retain "Basis-of-Design Product" Paragraph below to require a specific product </w:t>
      </w:r>
      <w:r w:rsidR="000D060A" w:rsidRPr="00831B66">
        <w:rPr>
          <w:szCs w:val="22"/>
        </w:rPr>
        <w:t>or a comparable product</w:t>
      </w:r>
      <w:r w:rsidR="000D060A" w:rsidRPr="00ED7CE5">
        <w:rPr>
          <w:szCs w:val="22"/>
        </w:rPr>
        <w:t xml:space="preserve"> </w:t>
      </w:r>
      <w:r w:rsidRPr="00ED7CE5">
        <w:rPr>
          <w:szCs w:val="22"/>
        </w:rPr>
        <w:t>from manufacturer listed.</w:t>
      </w:r>
    </w:p>
    <w:p w14:paraId="24D757DC" w14:textId="3E0561CD" w:rsidR="00D338FE" w:rsidRPr="004635DA" w:rsidRDefault="005D7B73" w:rsidP="00D338FE">
      <w:pPr>
        <w:pStyle w:val="ListParagraph"/>
        <w:numPr>
          <w:ilvl w:val="5"/>
          <w:numId w:val="4"/>
        </w:numPr>
        <w:spacing w:before="240"/>
        <w:contextualSpacing w:val="0"/>
        <w:rPr>
          <w:rFonts w:ascii="Times New Roman" w:hAnsi="Times New Roman"/>
          <w:sz w:val="22"/>
          <w:szCs w:val="22"/>
        </w:rPr>
      </w:pPr>
      <w:r w:rsidRPr="004635DA">
        <w:rPr>
          <w:rFonts w:ascii="Times New Roman" w:hAnsi="Times New Roman"/>
          <w:sz w:val="22"/>
          <w:szCs w:val="22"/>
        </w:rPr>
        <w:t xml:space="preserve">Basis-of-Design Product: Subject to compliance with requirements, </w:t>
      </w:r>
      <w:hyperlink r:id="rId10" w:history="1">
        <w:r w:rsidRPr="004635DA">
          <w:rPr>
            <w:rStyle w:val="Hyperlink"/>
            <w:rFonts w:ascii="Times New Roman" w:hAnsi="Times New Roman"/>
            <w:sz w:val="22"/>
            <w:szCs w:val="22"/>
          </w:rPr>
          <w:t xml:space="preserve">provide </w:t>
        </w:r>
        <w:r w:rsidR="00843277" w:rsidRPr="004635DA">
          <w:rPr>
            <w:rStyle w:val="Hyperlink"/>
            <w:rFonts w:ascii="Times New Roman" w:hAnsi="Times New Roman"/>
            <w:sz w:val="22"/>
            <w:szCs w:val="22"/>
          </w:rPr>
          <w:t>weep and sill screeds</w:t>
        </w:r>
      </w:hyperlink>
      <w:r w:rsidR="00843277" w:rsidRPr="004635DA">
        <w:rPr>
          <w:rFonts w:ascii="Times New Roman" w:hAnsi="Times New Roman"/>
          <w:sz w:val="22"/>
          <w:szCs w:val="22"/>
        </w:rPr>
        <w:t xml:space="preserve">, </w:t>
      </w:r>
      <w:hyperlink r:id="rId11" w:history="1">
        <w:r w:rsidR="00843277" w:rsidRPr="004635DA">
          <w:rPr>
            <w:rStyle w:val="Hyperlink"/>
            <w:rFonts w:ascii="Times New Roman" w:hAnsi="Times New Roman"/>
            <w:sz w:val="22"/>
            <w:szCs w:val="22"/>
          </w:rPr>
          <w:t>corners</w:t>
        </w:r>
      </w:hyperlink>
      <w:r w:rsidR="00843277" w:rsidRPr="004635DA">
        <w:rPr>
          <w:rFonts w:ascii="Times New Roman" w:hAnsi="Times New Roman"/>
          <w:sz w:val="22"/>
          <w:szCs w:val="22"/>
        </w:rPr>
        <w:t xml:space="preserve">, </w:t>
      </w:r>
      <w:hyperlink r:id="rId12" w:history="1">
        <w:r w:rsidR="00843277" w:rsidRPr="004635DA">
          <w:rPr>
            <w:rStyle w:val="Hyperlink"/>
            <w:rFonts w:ascii="Times New Roman" w:hAnsi="Times New Roman"/>
            <w:sz w:val="22"/>
            <w:szCs w:val="22"/>
          </w:rPr>
          <w:t>casing beads</w:t>
        </w:r>
      </w:hyperlink>
      <w:r w:rsidR="00843277" w:rsidRPr="004635DA">
        <w:rPr>
          <w:rFonts w:ascii="Times New Roman" w:hAnsi="Times New Roman"/>
          <w:sz w:val="22"/>
          <w:szCs w:val="22"/>
        </w:rPr>
        <w:t xml:space="preserve">, </w:t>
      </w:r>
      <w:hyperlink r:id="rId13" w:history="1">
        <w:r w:rsidR="00843277" w:rsidRPr="004635DA">
          <w:rPr>
            <w:rStyle w:val="Hyperlink"/>
            <w:rFonts w:ascii="Times New Roman" w:hAnsi="Times New Roman"/>
            <w:sz w:val="22"/>
            <w:szCs w:val="22"/>
          </w:rPr>
          <w:t>control joints</w:t>
        </w:r>
      </w:hyperlink>
      <w:r w:rsidR="00843277" w:rsidRPr="004635DA">
        <w:rPr>
          <w:rFonts w:ascii="Times New Roman" w:hAnsi="Times New Roman"/>
          <w:sz w:val="22"/>
          <w:szCs w:val="22"/>
        </w:rPr>
        <w:t xml:space="preserve"> and </w:t>
      </w:r>
      <w:hyperlink r:id="rId14" w:history="1">
        <w:r w:rsidR="00843277" w:rsidRPr="004635DA">
          <w:rPr>
            <w:rStyle w:val="Hyperlink"/>
            <w:rFonts w:ascii="Times New Roman" w:hAnsi="Times New Roman"/>
            <w:sz w:val="22"/>
            <w:szCs w:val="22"/>
          </w:rPr>
          <w:t>expansion joints</w:t>
        </w:r>
      </w:hyperlink>
      <w:r w:rsidR="00E01418" w:rsidRPr="004635DA">
        <w:rPr>
          <w:rFonts w:ascii="Times New Roman" w:hAnsi="Times New Roman"/>
          <w:sz w:val="22"/>
          <w:szCs w:val="22"/>
        </w:rPr>
        <w:t xml:space="preserve"> </w:t>
      </w:r>
      <w:r w:rsidRPr="004635DA">
        <w:rPr>
          <w:rFonts w:ascii="Times New Roman" w:hAnsi="Times New Roman"/>
          <w:sz w:val="22"/>
          <w:szCs w:val="22"/>
        </w:rPr>
        <w:t>by ClarkDietrich or comparable products</w:t>
      </w:r>
      <w:r w:rsidR="00F4527A" w:rsidRPr="00F4527A">
        <w:rPr>
          <w:rFonts w:ascii="Times New Roman" w:hAnsi="Times New Roman"/>
          <w:sz w:val="22"/>
          <w:szCs w:val="22"/>
        </w:rPr>
        <w:t xml:space="preserve"> by a current member of the SFIA</w:t>
      </w:r>
      <w:r w:rsidRPr="004635DA">
        <w:rPr>
          <w:rFonts w:ascii="Times New Roman" w:hAnsi="Times New Roman"/>
          <w:sz w:val="22"/>
          <w:szCs w:val="22"/>
        </w:rPr>
        <w:t>.</w:t>
      </w:r>
    </w:p>
    <w:sectPr w:rsidR="00D338FE" w:rsidRPr="004635DA" w:rsidSect="00720068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AA948" w14:textId="77777777" w:rsidR="000C0C1D" w:rsidRDefault="000C0C1D" w:rsidP="008D38E4">
      <w:r>
        <w:separator/>
      </w:r>
    </w:p>
  </w:endnote>
  <w:endnote w:type="continuationSeparator" w:id="0">
    <w:p w14:paraId="18000E6E" w14:textId="77777777" w:rsidR="000C0C1D" w:rsidRDefault="000C0C1D" w:rsidP="008D38E4">
      <w:r>
        <w:continuationSeparator/>
      </w:r>
    </w:p>
  </w:endnote>
  <w:endnote w:type="continuationNotice" w:id="1">
    <w:p w14:paraId="1D2CB5B5" w14:textId="77777777" w:rsidR="000C0C1D" w:rsidRDefault="000C0C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BCC84" w14:textId="33D27563" w:rsidR="008D38E4" w:rsidRPr="009502F7" w:rsidRDefault="00B952B8">
    <w:pPr>
      <w:pStyle w:val="Foo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bCs/>
        <w:sz w:val="22"/>
        <w:szCs w:val="22"/>
      </w:rPr>
      <w:t>Cement Plastering</w:t>
    </w:r>
    <w:r w:rsidR="008D38E4" w:rsidRPr="009502F7">
      <w:rPr>
        <w:rFonts w:ascii="Times New Roman" w:hAnsi="Times New Roman"/>
        <w:sz w:val="22"/>
        <w:szCs w:val="22"/>
      </w:rPr>
      <w:ptab w:relativeTo="margin" w:alignment="center" w:leader="none"/>
    </w:r>
    <w:r w:rsidR="008D38E4" w:rsidRPr="009502F7">
      <w:rPr>
        <w:rFonts w:ascii="Times New Roman" w:hAnsi="Times New Roman"/>
        <w:sz w:val="22"/>
        <w:szCs w:val="22"/>
      </w:rPr>
      <w:t xml:space="preserve">Section </w:t>
    </w:r>
    <w:r w:rsidRPr="009502F7">
      <w:rPr>
        <w:rFonts w:ascii="Times New Roman" w:hAnsi="Times New Roman"/>
        <w:sz w:val="22"/>
        <w:szCs w:val="22"/>
      </w:rPr>
      <w:t>0</w:t>
    </w:r>
    <w:r>
      <w:rPr>
        <w:rFonts w:ascii="Times New Roman" w:hAnsi="Times New Roman"/>
        <w:sz w:val="22"/>
        <w:szCs w:val="22"/>
      </w:rPr>
      <w:t>92400</w:t>
    </w:r>
    <w:r w:rsidRPr="009502F7">
      <w:rPr>
        <w:rFonts w:ascii="Times New Roman" w:hAnsi="Times New Roman"/>
        <w:sz w:val="22"/>
        <w:szCs w:val="22"/>
      </w:rPr>
      <w:ptab w:relativeTo="margin" w:alignment="right" w:leader="none"/>
    </w:r>
    <w:r w:rsidRPr="009502F7">
      <w:rPr>
        <w:rFonts w:ascii="Times New Roman" w:hAnsi="Times New Roman"/>
        <w:sz w:val="22"/>
        <w:szCs w:val="22"/>
      </w:rPr>
      <w:t xml:space="preserve">Page </w:t>
    </w:r>
    <w:r w:rsidR="008D38E4" w:rsidRPr="009502F7">
      <w:rPr>
        <w:rFonts w:ascii="Times New Roman" w:hAnsi="Times New Roman"/>
        <w:sz w:val="22"/>
        <w:szCs w:val="22"/>
      </w:rPr>
      <w:fldChar w:fldCharType="begin"/>
    </w:r>
    <w:r w:rsidR="008D38E4" w:rsidRPr="009502F7">
      <w:rPr>
        <w:rFonts w:ascii="Times New Roman" w:hAnsi="Times New Roman"/>
        <w:sz w:val="22"/>
        <w:szCs w:val="22"/>
      </w:rPr>
      <w:instrText xml:space="preserve"> PAGE   \* MERGEFORMAT </w:instrText>
    </w:r>
    <w:r w:rsidR="008D38E4" w:rsidRPr="009502F7">
      <w:rPr>
        <w:rFonts w:ascii="Times New Roman" w:hAnsi="Times New Roman"/>
        <w:sz w:val="22"/>
        <w:szCs w:val="22"/>
      </w:rPr>
      <w:fldChar w:fldCharType="separate"/>
    </w:r>
    <w:r w:rsidR="008D38E4" w:rsidRPr="009502F7">
      <w:rPr>
        <w:rFonts w:ascii="Times New Roman" w:hAnsi="Times New Roman"/>
        <w:noProof/>
        <w:sz w:val="22"/>
        <w:szCs w:val="22"/>
      </w:rPr>
      <w:t>1</w:t>
    </w:r>
    <w:r w:rsidR="008D38E4" w:rsidRPr="009502F7">
      <w:rPr>
        <w:rFonts w:ascii="Times New Roman" w:hAnsi="Times New Roman"/>
        <w:noProof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44C3B" w14:textId="77777777" w:rsidR="000C0C1D" w:rsidRDefault="000C0C1D" w:rsidP="008D38E4">
      <w:r>
        <w:separator/>
      </w:r>
    </w:p>
  </w:footnote>
  <w:footnote w:type="continuationSeparator" w:id="0">
    <w:p w14:paraId="4A4FB0E6" w14:textId="77777777" w:rsidR="000C0C1D" w:rsidRDefault="000C0C1D" w:rsidP="008D38E4">
      <w:r>
        <w:continuationSeparator/>
      </w:r>
    </w:p>
  </w:footnote>
  <w:footnote w:type="continuationNotice" w:id="1">
    <w:p w14:paraId="7DDF3C5A" w14:textId="77777777" w:rsidR="000C0C1D" w:rsidRDefault="000C0C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292A50E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A7A233C"/>
    <w:multiLevelType w:val="multilevel"/>
    <w:tmpl w:val="E0688F72"/>
    <w:lvl w:ilvl="0">
      <w:start w:val="1"/>
      <w:numFmt w:val="decimal"/>
      <w:pStyle w:val="SpecReviewSty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1F45133"/>
    <w:multiLevelType w:val="multilevel"/>
    <w:tmpl w:val="A4029146"/>
    <w:lvl w:ilvl="0">
      <w:start w:val="1"/>
      <w:numFmt w:val="decimal"/>
      <w:lvlText w:val="PART %1 - 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" w15:restartNumberingAfterBreak="0">
    <w:nsid w:val="39B34A74"/>
    <w:multiLevelType w:val="multilevel"/>
    <w:tmpl w:val="27741966"/>
    <w:lvl w:ilvl="0">
      <w:start w:val="1"/>
      <w:numFmt w:val="decimal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4" w15:restartNumberingAfterBreak="0">
    <w:nsid w:val="3A05074F"/>
    <w:multiLevelType w:val="hybridMultilevel"/>
    <w:tmpl w:val="06DC5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52555"/>
    <w:multiLevelType w:val="multilevel"/>
    <w:tmpl w:val="842E5C6C"/>
    <w:lvl w:ilvl="0">
      <w:start w:val="1"/>
      <w:numFmt w:val="decimal"/>
      <w:suff w:val="nothing"/>
      <w:lvlText w:val="PART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864" w:hanging="864"/>
      </w:pPr>
      <w:rPr>
        <w:rFonts w:hint="default"/>
        <w:w w:val="100"/>
        <w:sz w:val="22"/>
        <w:szCs w:val="22"/>
      </w:rPr>
    </w:lvl>
    <w:lvl w:ilvl="2">
      <w:start w:val="1"/>
      <w:numFmt w:val="upperLetter"/>
      <w:lvlText w:val="%3."/>
      <w:lvlJc w:val="left"/>
      <w:pPr>
        <w:ind w:left="864" w:hanging="576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decimal"/>
      <w:lvlText w:val="%4."/>
      <w:lvlJc w:val="left"/>
      <w:pPr>
        <w:ind w:left="1296" w:hanging="43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04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2304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2880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79960871">
    <w:abstractNumId w:val="2"/>
  </w:num>
  <w:num w:numId="2" w16cid:durableId="80182288">
    <w:abstractNumId w:val="5"/>
  </w:num>
  <w:num w:numId="3" w16cid:durableId="1853297884">
    <w:abstractNumId w:val="1"/>
  </w:num>
  <w:num w:numId="4" w16cid:durableId="133959838">
    <w:abstractNumId w:val="3"/>
  </w:num>
  <w:num w:numId="5" w16cid:durableId="836726288">
    <w:abstractNumId w:val="0"/>
  </w:num>
  <w:num w:numId="6" w16cid:durableId="1483738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8E4"/>
    <w:rsid w:val="00006BDC"/>
    <w:rsid w:val="0001423C"/>
    <w:rsid w:val="00021FA3"/>
    <w:rsid w:val="00026C28"/>
    <w:rsid w:val="00027851"/>
    <w:rsid w:val="000314D8"/>
    <w:rsid w:val="00032831"/>
    <w:rsid w:val="00040C9B"/>
    <w:rsid w:val="00053999"/>
    <w:rsid w:val="00055923"/>
    <w:rsid w:val="000567BD"/>
    <w:rsid w:val="00063E18"/>
    <w:rsid w:val="000645CE"/>
    <w:rsid w:val="00064A44"/>
    <w:rsid w:val="00066465"/>
    <w:rsid w:val="000721BC"/>
    <w:rsid w:val="00073A2E"/>
    <w:rsid w:val="0007759E"/>
    <w:rsid w:val="0009090E"/>
    <w:rsid w:val="00091C0C"/>
    <w:rsid w:val="0009544D"/>
    <w:rsid w:val="000A39D0"/>
    <w:rsid w:val="000A53B6"/>
    <w:rsid w:val="000C0C1D"/>
    <w:rsid w:val="000C0F45"/>
    <w:rsid w:val="000C101F"/>
    <w:rsid w:val="000C1667"/>
    <w:rsid w:val="000C4ABA"/>
    <w:rsid w:val="000C5FB0"/>
    <w:rsid w:val="000C7CEF"/>
    <w:rsid w:val="000D0361"/>
    <w:rsid w:val="000D060A"/>
    <w:rsid w:val="000D1C97"/>
    <w:rsid w:val="000D223A"/>
    <w:rsid w:val="000D4AB4"/>
    <w:rsid w:val="000D5144"/>
    <w:rsid w:val="000D71FA"/>
    <w:rsid w:val="000E3E00"/>
    <w:rsid w:val="000E59B6"/>
    <w:rsid w:val="000F2233"/>
    <w:rsid w:val="000F57F2"/>
    <w:rsid w:val="000F62FB"/>
    <w:rsid w:val="000F6C8D"/>
    <w:rsid w:val="0010004F"/>
    <w:rsid w:val="00102F36"/>
    <w:rsid w:val="00103BEC"/>
    <w:rsid w:val="00105322"/>
    <w:rsid w:val="00105359"/>
    <w:rsid w:val="0010561C"/>
    <w:rsid w:val="00105A1D"/>
    <w:rsid w:val="00113700"/>
    <w:rsid w:val="00113B24"/>
    <w:rsid w:val="00124A28"/>
    <w:rsid w:val="00127F88"/>
    <w:rsid w:val="00137DD0"/>
    <w:rsid w:val="00140C6A"/>
    <w:rsid w:val="00146AA9"/>
    <w:rsid w:val="001537E0"/>
    <w:rsid w:val="00155BA4"/>
    <w:rsid w:val="00157644"/>
    <w:rsid w:val="00171B73"/>
    <w:rsid w:val="00175833"/>
    <w:rsid w:val="00183849"/>
    <w:rsid w:val="0018406E"/>
    <w:rsid w:val="00184305"/>
    <w:rsid w:val="00191405"/>
    <w:rsid w:val="0019494B"/>
    <w:rsid w:val="001978F1"/>
    <w:rsid w:val="001A0C85"/>
    <w:rsid w:val="001A3CFC"/>
    <w:rsid w:val="001A440E"/>
    <w:rsid w:val="001B1949"/>
    <w:rsid w:val="001C4C56"/>
    <w:rsid w:val="001D12E5"/>
    <w:rsid w:val="001D387C"/>
    <w:rsid w:val="001D44A6"/>
    <w:rsid w:val="001D6F92"/>
    <w:rsid w:val="001D7DCE"/>
    <w:rsid w:val="001E2968"/>
    <w:rsid w:val="001E3B95"/>
    <w:rsid w:val="001E672E"/>
    <w:rsid w:val="001E7931"/>
    <w:rsid w:val="001F57CD"/>
    <w:rsid w:val="001F5B68"/>
    <w:rsid w:val="0020055E"/>
    <w:rsid w:val="002021AD"/>
    <w:rsid w:val="00203055"/>
    <w:rsid w:val="00206FF1"/>
    <w:rsid w:val="00220963"/>
    <w:rsid w:val="00226F1B"/>
    <w:rsid w:val="002272AC"/>
    <w:rsid w:val="002274F5"/>
    <w:rsid w:val="0023001C"/>
    <w:rsid w:val="00231702"/>
    <w:rsid w:val="00234CA2"/>
    <w:rsid w:val="00234CA9"/>
    <w:rsid w:val="00237BAD"/>
    <w:rsid w:val="002445DF"/>
    <w:rsid w:val="00246912"/>
    <w:rsid w:val="00256B08"/>
    <w:rsid w:val="00257BB5"/>
    <w:rsid w:val="0026191D"/>
    <w:rsid w:val="00262D9F"/>
    <w:rsid w:val="00262E91"/>
    <w:rsid w:val="00263B5D"/>
    <w:rsid w:val="0026688D"/>
    <w:rsid w:val="00266E8C"/>
    <w:rsid w:val="00267F3D"/>
    <w:rsid w:val="002737A1"/>
    <w:rsid w:val="00275A63"/>
    <w:rsid w:val="00280859"/>
    <w:rsid w:val="00280A25"/>
    <w:rsid w:val="00280C1D"/>
    <w:rsid w:val="00286E3F"/>
    <w:rsid w:val="00295573"/>
    <w:rsid w:val="00295E01"/>
    <w:rsid w:val="002968FC"/>
    <w:rsid w:val="002B4481"/>
    <w:rsid w:val="002C2855"/>
    <w:rsid w:val="002C541F"/>
    <w:rsid w:val="002C7E63"/>
    <w:rsid w:val="002D0BEB"/>
    <w:rsid w:val="002E30CA"/>
    <w:rsid w:val="002E578F"/>
    <w:rsid w:val="003048EB"/>
    <w:rsid w:val="00306505"/>
    <w:rsid w:val="003067C1"/>
    <w:rsid w:val="00311853"/>
    <w:rsid w:val="003120CC"/>
    <w:rsid w:val="00315E96"/>
    <w:rsid w:val="0031709D"/>
    <w:rsid w:val="003174A9"/>
    <w:rsid w:val="003243EB"/>
    <w:rsid w:val="0032663E"/>
    <w:rsid w:val="003317FE"/>
    <w:rsid w:val="003336F3"/>
    <w:rsid w:val="00335082"/>
    <w:rsid w:val="00340288"/>
    <w:rsid w:val="003408E0"/>
    <w:rsid w:val="00340CF5"/>
    <w:rsid w:val="003450C0"/>
    <w:rsid w:val="003469FA"/>
    <w:rsid w:val="003519DD"/>
    <w:rsid w:val="003521E0"/>
    <w:rsid w:val="003523D8"/>
    <w:rsid w:val="00352607"/>
    <w:rsid w:val="00357917"/>
    <w:rsid w:val="00357FB5"/>
    <w:rsid w:val="00363499"/>
    <w:rsid w:val="003634B7"/>
    <w:rsid w:val="00373A95"/>
    <w:rsid w:val="00374116"/>
    <w:rsid w:val="00384D60"/>
    <w:rsid w:val="00385DDE"/>
    <w:rsid w:val="00391397"/>
    <w:rsid w:val="00396C54"/>
    <w:rsid w:val="003A1CE9"/>
    <w:rsid w:val="003A2FBB"/>
    <w:rsid w:val="003B29C9"/>
    <w:rsid w:val="003B54EC"/>
    <w:rsid w:val="003B6763"/>
    <w:rsid w:val="003C0B69"/>
    <w:rsid w:val="003D01AF"/>
    <w:rsid w:val="003D2A02"/>
    <w:rsid w:val="003D3368"/>
    <w:rsid w:val="003D3EC4"/>
    <w:rsid w:val="003D4B37"/>
    <w:rsid w:val="003F1A31"/>
    <w:rsid w:val="003F269C"/>
    <w:rsid w:val="003F2996"/>
    <w:rsid w:val="00404E4B"/>
    <w:rsid w:val="00405338"/>
    <w:rsid w:val="0040692F"/>
    <w:rsid w:val="00413CF4"/>
    <w:rsid w:val="00415B5A"/>
    <w:rsid w:val="004163BB"/>
    <w:rsid w:val="00417282"/>
    <w:rsid w:val="00421A58"/>
    <w:rsid w:val="00422A28"/>
    <w:rsid w:val="00427350"/>
    <w:rsid w:val="00430407"/>
    <w:rsid w:val="0043226B"/>
    <w:rsid w:val="00432A18"/>
    <w:rsid w:val="004429E7"/>
    <w:rsid w:val="004517F9"/>
    <w:rsid w:val="00453147"/>
    <w:rsid w:val="004532FB"/>
    <w:rsid w:val="0045553B"/>
    <w:rsid w:val="00460345"/>
    <w:rsid w:val="004635DA"/>
    <w:rsid w:val="00463DBE"/>
    <w:rsid w:val="004648E2"/>
    <w:rsid w:val="004667CB"/>
    <w:rsid w:val="00467908"/>
    <w:rsid w:val="004738E2"/>
    <w:rsid w:val="00473B64"/>
    <w:rsid w:val="00474431"/>
    <w:rsid w:val="00476993"/>
    <w:rsid w:val="00485629"/>
    <w:rsid w:val="00491AED"/>
    <w:rsid w:val="004928C2"/>
    <w:rsid w:val="004944E2"/>
    <w:rsid w:val="004A0298"/>
    <w:rsid w:val="004A0916"/>
    <w:rsid w:val="004A2591"/>
    <w:rsid w:val="004A4F71"/>
    <w:rsid w:val="004B0943"/>
    <w:rsid w:val="004B1298"/>
    <w:rsid w:val="004B2395"/>
    <w:rsid w:val="004B3459"/>
    <w:rsid w:val="004B4EFB"/>
    <w:rsid w:val="004B6BD7"/>
    <w:rsid w:val="004C03F5"/>
    <w:rsid w:val="004C06A8"/>
    <w:rsid w:val="004C127A"/>
    <w:rsid w:val="004C6833"/>
    <w:rsid w:val="004D1E19"/>
    <w:rsid w:val="004E3C8B"/>
    <w:rsid w:val="004E6B3B"/>
    <w:rsid w:val="004F232A"/>
    <w:rsid w:val="004F4070"/>
    <w:rsid w:val="00512ED7"/>
    <w:rsid w:val="00513EF6"/>
    <w:rsid w:val="0051418E"/>
    <w:rsid w:val="00514CCC"/>
    <w:rsid w:val="005158E9"/>
    <w:rsid w:val="005178BC"/>
    <w:rsid w:val="005235EE"/>
    <w:rsid w:val="00533679"/>
    <w:rsid w:val="00540795"/>
    <w:rsid w:val="00540D9D"/>
    <w:rsid w:val="00542B28"/>
    <w:rsid w:val="0054769D"/>
    <w:rsid w:val="00551754"/>
    <w:rsid w:val="00553563"/>
    <w:rsid w:val="005655DA"/>
    <w:rsid w:val="00565BBF"/>
    <w:rsid w:val="005665CD"/>
    <w:rsid w:val="00567750"/>
    <w:rsid w:val="005819C5"/>
    <w:rsid w:val="00581F3E"/>
    <w:rsid w:val="00584E34"/>
    <w:rsid w:val="00593FF2"/>
    <w:rsid w:val="00594088"/>
    <w:rsid w:val="005A5930"/>
    <w:rsid w:val="005B65D2"/>
    <w:rsid w:val="005B7794"/>
    <w:rsid w:val="005B7D2E"/>
    <w:rsid w:val="005C1D11"/>
    <w:rsid w:val="005C470A"/>
    <w:rsid w:val="005D0C09"/>
    <w:rsid w:val="005D2BFD"/>
    <w:rsid w:val="005D3283"/>
    <w:rsid w:val="005D6AA8"/>
    <w:rsid w:val="005D7B73"/>
    <w:rsid w:val="005E2B35"/>
    <w:rsid w:val="005F749E"/>
    <w:rsid w:val="0060128C"/>
    <w:rsid w:val="00601C7B"/>
    <w:rsid w:val="00602DA2"/>
    <w:rsid w:val="00606371"/>
    <w:rsid w:val="00611F39"/>
    <w:rsid w:val="006217D4"/>
    <w:rsid w:val="0062284C"/>
    <w:rsid w:val="00622BA5"/>
    <w:rsid w:val="00624A7C"/>
    <w:rsid w:val="00625B89"/>
    <w:rsid w:val="006264C9"/>
    <w:rsid w:val="00626A63"/>
    <w:rsid w:val="006317DD"/>
    <w:rsid w:val="00632B51"/>
    <w:rsid w:val="006351B3"/>
    <w:rsid w:val="00635A50"/>
    <w:rsid w:val="00636750"/>
    <w:rsid w:val="00637D1D"/>
    <w:rsid w:val="00641386"/>
    <w:rsid w:val="00647569"/>
    <w:rsid w:val="00650575"/>
    <w:rsid w:val="00651C38"/>
    <w:rsid w:val="006527AE"/>
    <w:rsid w:val="00653367"/>
    <w:rsid w:val="0065373C"/>
    <w:rsid w:val="0065438D"/>
    <w:rsid w:val="006543F6"/>
    <w:rsid w:val="00655B01"/>
    <w:rsid w:val="00663862"/>
    <w:rsid w:val="006665C8"/>
    <w:rsid w:val="00670895"/>
    <w:rsid w:val="0067089E"/>
    <w:rsid w:val="00672E0D"/>
    <w:rsid w:val="00675005"/>
    <w:rsid w:val="006766B4"/>
    <w:rsid w:val="00683DA9"/>
    <w:rsid w:val="006861D4"/>
    <w:rsid w:val="0068779A"/>
    <w:rsid w:val="00692027"/>
    <w:rsid w:val="006A40BC"/>
    <w:rsid w:val="006A48C8"/>
    <w:rsid w:val="006A4902"/>
    <w:rsid w:val="006A656C"/>
    <w:rsid w:val="006B0AFD"/>
    <w:rsid w:val="006B1336"/>
    <w:rsid w:val="006C42AB"/>
    <w:rsid w:val="006C6CB1"/>
    <w:rsid w:val="006D661A"/>
    <w:rsid w:val="006E1F53"/>
    <w:rsid w:val="006F1B37"/>
    <w:rsid w:val="006F4D57"/>
    <w:rsid w:val="00701B3C"/>
    <w:rsid w:val="0070515E"/>
    <w:rsid w:val="0070610E"/>
    <w:rsid w:val="00712C0D"/>
    <w:rsid w:val="00713DB7"/>
    <w:rsid w:val="00717098"/>
    <w:rsid w:val="00720068"/>
    <w:rsid w:val="00723460"/>
    <w:rsid w:val="00730239"/>
    <w:rsid w:val="007332B5"/>
    <w:rsid w:val="00735039"/>
    <w:rsid w:val="0073757F"/>
    <w:rsid w:val="00741E70"/>
    <w:rsid w:val="00750B91"/>
    <w:rsid w:val="00751EB6"/>
    <w:rsid w:val="00760FD8"/>
    <w:rsid w:val="00762D8D"/>
    <w:rsid w:val="00773159"/>
    <w:rsid w:val="00787617"/>
    <w:rsid w:val="00790C87"/>
    <w:rsid w:val="00790E7B"/>
    <w:rsid w:val="00792C7F"/>
    <w:rsid w:val="00795ADB"/>
    <w:rsid w:val="00796A93"/>
    <w:rsid w:val="007A3781"/>
    <w:rsid w:val="007A3A3A"/>
    <w:rsid w:val="007A56E4"/>
    <w:rsid w:val="007B0676"/>
    <w:rsid w:val="007B44BA"/>
    <w:rsid w:val="007C22B9"/>
    <w:rsid w:val="007D18D6"/>
    <w:rsid w:val="007D19C3"/>
    <w:rsid w:val="007D60E5"/>
    <w:rsid w:val="007E06F5"/>
    <w:rsid w:val="007E6DE8"/>
    <w:rsid w:val="007F0A26"/>
    <w:rsid w:val="007F0C8E"/>
    <w:rsid w:val="007F159C"/>
    <w:rsid w:val="007F2249"/>
    <w:rsid w:val="007F28D2"/>
    <w:rsid w:val="007F2E47"/>
    <w:rsid w:val="008047BE"/>
    <w:rsid w:val="0080710E"/>
    <w:rsid w:val="00810BF9"/>
    <w:rsid w:val="00812F55"/>
    <w:rsid w:val="008149D1"/>
    <w:rsid w:val="008158DF"/>
    <w:rsid w:val="00815CF0"/>
    <w:rsid w:val="00826DB7"/>
    <w:rsid w:val="00826E5A"/>
    <w:rsid w:val="008273B4"/>
    <w:rsid w:val="00833DDE"/>
    <w:rsid w:val="00837360"/>
    <w:rsid w:val="00843277"/>
    <w:rsid w:val="00845FAC"/>
    <w:rsid w:val="0085043E"/>
    <w:rsid w:val="008513D4"/>
    <w:rsid w:val="00852415"/>
    <w:rsid w:val="0086750F"/>
    <w:rsid w:val="00870E6A"/>
    <w:rsid w:val="00872F26"/>
    <w:rsid w:val="00874B12"/>
    <w:rsid w:val="00876099"/>
    <w:rsid w:val="008765FF"/>
    <w:rsid w:val="008871D6"/>
    <w:rsid w:val="00887C5C"/>
    <w:rsid w:val="00890366"/>
    <w:rsid w:val="00890DA3"/>
    <w:rsid w:val="0089506C"/>
    <w:rsid w:val="008A139B"/>
    <w:rsid w:val="008A19FB"/>
    <w:rsid w:val="008A61A7"/>
    <w:rsid w:val="008B3326"/>
    <w:rsid w:val="008B3DF8"/>
    <w:rsid w:val="008B7BA2"/>
    <w:rsid w:val="008C06A1"/>
    <w:rsid w:val="008C4F97"/>
    <w:rsid w:val="008C504A"/>
    <w:rsid w:val="008D38E4"/>
    <w:rsid w:val="008E3B42"/>
    <w:rsid w:val="008E7DFD"/>
    <w:rsid w:val="008F7E55"/>
    <w:rsid w:val="009044F8"/>
    <w:rsid w:val="00906F9D"/>
    <w:rsid w:val="0091207D"/>
    <w:rsid w:val="009476F4"/>
    <w:rsid w:val="009501F4"/>
    <w:rsid w:val="009502F7"/>
    <w:rsid w:val="009518C0"/>
    <w:rsid w:val="00962EAD"/>
    <w:rsid w:val="00967E1D"/>
    <w:rsid w:val="009715E1"/>
    <w:rsid w:val="00973CC1"/>
    <w:rsid w:val="009743A4"/>
    <w:rsid w:val="00980267"/>
    <w:rsid w:val="0098548A"/>
    <w:rsid w:val="0098677F"/>
    <w:rsid w:val="00994416"/>
    <w:rsid w:val="0099584B"/>
    <w:rsid w:val="009A5D9E"/>
    <w:rsid w:val="009B18F2"/>
    <w:rsid w:val="009B3443"/>
    <w:rsid w:val="009B4922"/>
    <w:rsid w:val="009B6729"/>
    <w:rsid w:val="009C27B8"/>
    <w:rsid w:val="009C2E4E"/>
    <w:rsid w:val="009C4181"/>
    <w:rsid w:val="009D02AD"/>
    <w:rsid w:val="009D192C"/>
    <w:rsid w:val="009E1505"/>
    <w:rsid w:val="009E4A41"/>
    <w:rsid w:val="009E543F"/>
    <w:rsid w:val="009E7A47"/>
    <w:rsid w:val="009F157C"/>
    <w:rsid w:val="009F2D90"/>
    <w:rsid w:val="009F6538"/>
    <w:rsid w:val="00A01EDE"/>
    <w:rsid w:val="00A21D6F"/>
    <w:rsid w:val="00A24A2D"/>
    <w:rsid w:val="00A27219"/>
    <w:rsid w:val="00A3232D"/>
    <w:rsid w:val="00A35F13"/>
    <w:rsid w:val="00A422E6"/>
    <w:rsid w:val="00A50745"/>
    <w:rsid w:val="00A52C1B"/>
    <w:rsid w:val="00A57EBF"/>
    <w:rsid w:val="00A64A28"/>
    <w:rsid w:val="00A706F5"/>
    <w:rsid w:val="00A80CD4"/>
    <w:rsid w:val="00A82E76"/>
    <w:rsid w:val="00A87779"/>
    <w:rsid w:val="00A9565C"/>
    <w:rsid w:val="00AA0491"/>
    <w:rsid w:val="00AA4DA4"/>
    <w:rsid w:val="00AB01F3"/>
    <w:rsid w:val="00AB6D19"/>
    <w:rsid w:val="00AB7FA6"/>
    <w:rsid w:val="00AC0DCD"/>
    <w:rsid w:val="00AD0EA0"/>
    <w:rsid w:val="00AD4F62"/>
    <w:rsid w:val="00AD50C4"/>
    <w:rsid w:val="00AE2C49"/>
    <w:rsid w:val="00AE573F"/>
    <w:rsid w:val="00AF2269"/>
    <w:rsid w:val="00AF7447"/>
    <w:rsid w:val="00B04730"/>
    <w:rsid w:val="00B111A5"/>
    <w:rsid w:val="00B145DC"/>
    <w:rsid w:val="00B20CBC"/>
    <w:rsid w:val="00B21219"/>
    <w:rsid w:val="00B2521D"/>
    <w:rsid w:val="00B27204"/>
    <w:rsid w:val="00B27805"/>
    <w:rsid w:val="00B278E1"/>
    <w:rsid w:val="00B31D5F"/>
    <w:rsid w:val="00B42990"/>
    <w:rsid w:val="00B5618A"/>
    <w:rsid w:val="00B57565"/>
    <w:rsid w:val="00B6034F"/>
    <w:rsid w:val="00B61861"/>
    <w:rsid w:val="00B6421A"/>
    <w:rsid w:val="00B70757"/>
    <w:rsid w:val="00B7168B"/>
    <w:rsid w:val="00B741BF"/>
    <w:rsid w:val="00B75A2A"/>
    <w:rsid w:val="00B80409"/>
    <w:rsid w:val="00B8084A"/>
    <w:rsid w:val="00B86A70"/>
    <w:rsid w:val="00B9192B"/>
    <w:rsid w:val="00B9334F"/>
    <w:rsid w:val="00B9430B"/>
    <w:rsid w:val="00B94C50"/>
    <w:rsid w:val="00B952B8"/>
    <w:rsid w:val="00B95A84"/>
    <w:rsid w:val="00B9645B"/>
    <w:rsid w:val="00B97B33"/>
    <w:rsid w:val="00BA3C2B"/>
    <w:rsid w:val="00BA3C98"/>
    <w:rsid w:val="00BA7365"/>
    <w:rsid w:val="00BB47CF"/>
    <w:rsid w:val="00BB7588"/>
    <w:rsid w:val="00BC0A57"/>
    <w:rsid w:val="00BD0645"/>
    <w:rsid w:val="00BD156C"/>
    <w:rsid w:val="00BD30CC"/>
    <w:rsid w:val="00BD3741"/>
    <w:rsid w:val="00BD46C6"/>
    <w:rsid w:val="00BD533E"/>
    <w:rsid w:val="00BF03E0"/>
    <w:rsid w:val="00BF2BF6"/>
    <w:rsid w:val="00BF7CAC"/>
    <w:rsid w:val="00C01AC5"/>
    <w:rsid w:val="00C07695"/>
    <w:rsid w:val="00C201E3"/>
    <w:rsid w:val="00C23C95"/>
    <w:rsid w:val="00C24BCE"/>
    <w:rsid w:val="00C25ED9"/>
    <w:rsid w:val="00C26AED"/>
    <w:rsid w:val="00C34A15"/>
    <w:rsid w:val="00C35570"/>
    <w:rsid w:val="00C3663A"/>
    <w:rsid w:val="00C42F8A"/>
    <w:rsid w:val="00C47EF2"/>
    <w:rsid w:val="00C51CC2"/>
    <w:rsid w:val="00C528CD"/>
    <w:rsid w:val="00C558C8"/>
    <w:rsid w:val="00C676B7"/>
    <w:rsid w:val="00C70B0B"/>
    <w:rsid w:val="00C73A98"/>
    <w:rsid w:val="00C746B1"/>
    <w:rsid w:val="00C7587E"/>
    <w:rsid w:val="00C76D21"/>
    <w:rsid w:val="00C7703A"/>
    <w:rsid w:val="00C90400"/>
    <w:rsid w:val="00C968A1"/>
    <w:rsid w:val="00C968F8"/>
    <w:rsid w:val="00C972B1"/>
    <w:rsid w:val="00C97BB7"/>
    <w:rsid w:val="00CB2940"/>
    <w:rsid w:val="00CB4ABD"/>
    <w:rsid w:val="00CC0857"/>
    <w:rsid w:val="00CE12F0"/>
    <w:rsid w:val="00CE2858"/>
    <w:rsid w:val="00CE5485"/>
    <w:rsid w:val="00CE7B1A"/>
    <w:rsid w:val="00CF2551"/>
    <w:rsid w:val="00D063A2"/>
    <w:rsid w:val="00D07ED9"/>
    <w:rsid w:val="00D123F5"/>
    <w:rsid w:val="00D14841"/>
    <w:rsid w:val="00D17C10"/>
    <w:rsid w:val="00D23356"/>
    <w:rsid w:val="00D263AE"/>
    <w:rsid w:val="00D31088"/>
    <w:rsid w:val="00D338FE"/>
    <w:rsid w:val="00D350E4"/>
    <w:rsid w:val="00D354F4"/>
    <w:rsid w:val="00D46A63"/>
    <w:rsid w:val="00D5400A"/>
    <w:rsid w:val="00D56474"/>
    <w:rsid w:val="00D572EB"/>
    <w:rsid w:val="00D61B3B"/>
    <w:rsid w:val="00D625E5"/>
    <w:rsid w:val="00D72FA3"/>
    <w:rsid w:val="00D8032D"/>
    <w:rsid w:val="00D82914"/>
    <w:rsid w:val="00D82E7D"/>
    <w:rsid w:val="00D84C8B"/>
    <w:rsid w:val="00D96948"/>
    <w:rsid w:val="00D96A0F"/>
    <w:rsid w:val="00D97B3F"/>
    <w:rsid w:val="00DA227C"/>
    <w:rsid w:val="00DA3E21"/>
    <w:rsid w:val="00DB04EB"/>
    <w:rsid w:val="00DB4CCD"/>
    <w:rsid w:val="00DC1084"/>
    <w:rsid w:val="00DC4B3D"/>
    <w:rsid w:val="00DC6643"/>
    <w:rsid w:val="00DD3D90"/>
    <w:rsid w:val="00DD5278"/>
    <w:rsid w:val="00DE0353"/>
    <w:rsid w:val="00DE1CFC"/>
    <w:rsid w:val="00DE3161"/>
    <w:rsid w:val="00DF6981"/>
    <w:rsid w:val="00E01418"/>
    <w:rsid w:val="00E052AC"/>
    <w:rsid w:val="00E07104"/>
    <w:rsid w:val="00E14FAC"/>
    <w:rsid w:val="00E2077E"/>
    <w:rsid w:val="00E20A58"/>
    <w:rsid w:val="00E22FD4"/>
    <w:rsid w:val="00E46F6A"/>
    <w:rsid w:val="00E54F30"/>
    <w:rsid w:val="00E56913"/>
    <w:rsid w:val="00E74837"/>
    <w:rsid w:val="00E758A5"/>
    <w:rsid w:val="00E767DB"/>
    <w:rsid w:val="00E8006D"/>
    <w:rsid w:val="00E904A4"/>
    <w:rsid w:val="00E9085C"/>
    <w:rsid w:val="00E9373C"/>
    <w:rsid w:val="00E9400D"/>
    <w:rsid w:val="00E9413F"/>
    <w:rsid w:val="00EA2BFC"/>
    <w:rsid w:val="00EA6420"/>
    <w:rsid w:val="00EB114D"/>
    <w:rsid w:val="00EB157B"/>
    <w:rsid w:val="00EB27FB"/>
    <w:rsid w:val="00EB53FC"/>
    <w:rsid w:val="00EC0085"/>
    <w:rsid w:val="00EC14B9"/>
    <w:rsid w:val="00EC39AE"/>
    <w:rsid w:val="00EC5435"/>
    <w:rsid w:val="00ED1EE0"/>
    <w:rsid w:val="00ED678F"/>
    <w:rsid w:val="00ED6B05"/>
    <w:rsid w:val="00ED7CE5"/>
    <w:rsid w:val="00EF369C"/>
    <w:rsid w:val="00EF5F3C"/>
    <w:rsid w:val="00EF6316"/>
    <w:rsid w:val="00F01DE4"/>
    <w:rsid w:val="00F03B4A"/>
    <w:rsid w:val="00F0513D"/>
    <w:rsid w:val="00F051C8"/>
    <w:rsid w:val="00F1337E"/>
    <w:rsid w:val="00F13A80"/>
    <w:rsid w:val="00F142A9"/>
    <w:rsid w:val="00F151CA"/>
    <w:rsid w:val="00F16045"/>
    <w:rsid w:val="00F17C9E"/>
    <w:rsid w:val="00F23068"/>
    <w:rsid w:val="00F2477D"/>
    <w:rsid w:val="00F26495"/>
    <w:rsid w:val="00F27AAE"/>
    <w:rsid w:val="00F30EB6"/>
    <w:rsid w:val="00F31834"/>
    <w:rsid w:val="00F31F20"/>
    <w:rsid w:val="00F32099"/>
    <w:rsid w:val="00F3300E"/>
    <w:rsid w:val="00F35822"/>
    <w:rsid w:val="00F409AB"/>
    <w:rsid w:val="00F4527A"/>
    <w:rsid w:val="00F459CE"/>
    <w:rsid w:val="00F4629E"/>
    <w:rsid w:val="00F50CED"/>
    <w:rsid w:val="00F52550"/>
    <w:rsid w:val="00F53F70"/>
    <w:rsid w:val="00F542C1"/>
    <w:rsid w:val="00F5727F"/>
    <w:rsid w:val="00F641E7"/>
    <w:rsid w:val="00F641F7"/>
    <w:rsid w:val="00F6510F"/>
    <w:rsid w:val="00F67978"/>
    <w:rsid w:val="00F70657"/>
    <w:rsid w:val="00F7103D"/>
    <w:rsid w:val="00F736FE"/>
    <w:rsid w:val="00F77DCC"/>
    <w:rsid w:val="00F81EAB"/>
    <w:rsid w:val="00F83577"/>
    <w:rsid w:val="00F83BB3"/>
    <w:rsid w:val="00F93900"/>
    <w:rsid w:val="00F93BE2"/>
    <w:rsid w:val="00FA106F"/>
    <w:rsid w:val="00FA1D41"/>
    <w:rsid w:val="00FB2426"/>
    <w:rsid w:val="00FB581C"/>
    <w:rsid w:val="00FC13C6"/>
    <w:rsid w:val="00FC168E"/>
    <w:rsid w:val="00FC445E"/>
    <w:rsid w:val="00FC6B09"/>
    <w:rsid w:val="00FD115B"/>
    <w:rsid w:val="00FD5CCA"/>
    <w:rsid w:val="00FD664A"/>
    <w:rsid w:val="00FD66E3"/>
    <w:rsid w:val="00FE24DD"/>
    <w:rsid w:val="00FE3181"/>
    <w:rsid w:val="00FF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4C5677"/>
  <w15:chartTrackingRefBased/>
  <w15:docId w15:val="{51349C24-65FE-448F-BB21-4ED4BD7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FAC"/>
  </w:style>
  <w:style w:type="paragraph" w:styleId="Heading1">
    <w:name w:val="heading 1"/>
    <w:aliases w:val="Spec Reviews"/>
    <w:basedOn w:val="Normal"/>
    <w:next w:val="Normal"/>
    <w:link w:val="Heading1Char"/>
    <w:uiPriority w:val="9"/>
    <w:qFormat/>
    <w:rsid w:val="006F1B37"/>
    <w:pPr>
      <w:keepNext/>
      <w:keepLines/>
      <w:spacing w:before="240"/>
      <w:outlineLvl w:val="0"/>
    </w:pPr>
    <w:rPr>
      <w:rFonts w:ascii="Arial" w:eastAsiaTheme="majorEastAsia" w:hAnsi="Arial" w:cstheme="majorBidi"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B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pec Reviews Char"/>
    <w:basedOn w:val="DefaultParagraphFont"/>
    <w:link w:val="Heading1"/>
    <w:uiPriority w:val="9"/>
    <w:rsid w:val="006F1B37"/>
    <w:rPr>
      <w:rFonts w:ascii="Arial" w:eastAsiaTheme="majorEastAsia" w:hAnsi="Arial" w:cstheme="majorBidi"/>
      <w:color w:val="2F5496" w:themeColor="accent1" w:themeShade="BF"/>
      <w:sz w:val="20"/>
      <w:szCs w:val="32"/>
    </w:rPr>
  </w:style>
  <w:style w:type="paragraph" w:customStyle="1" w:styleId="SpecReviewStyle">
    <w:name w:val="Spec Review Style"/>
    <w:basedOn w:val="ListParagraph"/>
    <w:link w:val="SpecReviewStyleChar"/>
    <w:autoRedefine/>
    <w:qFormat/>
    <w:rsid w:val="009E543F"/>
    <w:pPr>
      <w:numPr>
        <w:numId w:val="3"/>
      </w:numPr>
      <w:ind w:left="0"/>
    </w:pPr>
    <w:rPr>
      <w:rFonts w:ascii="Arial" w:eastAsia="Calibri" w:hAnsi="Arial"/>
    </w:rPr>
  </w:style>
  <w:style w:type="character" w:customStyle="1" w:styleId="SpecReviewStyleChar">
    <w:name w:val="Spec Review Style Char"/>
    <w:link w:val="SpecReviewStyle"/>
    <w:rsid w:val="009E543F"/>
    <w:rPr>
      <w:rFonts w:ascii="Arial" w:eastAsia="Calibri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9E54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8E4"/>
  </w:style>
  <w:style w:type="paragraph" w:styleId="Footer">
    <w:name w:val="footer"/>
    <w:basedOn w:val="Normal"/>
    <w:link w:val="FooterChar"/>
    <w:uiPriority w:val="99"/>
    <w:unhideWhenUsed/>
    <w:rsid w:val="008D38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8E4"/>
  </w:style>
  <w:style w:type="paragraph" w:styleId="BalloonText">
    <w:name w:val="Balloon Text"/>
    <w:basedOn w:val="Normal"/>
    <w:link w:val="BalloonTextChar"/>
    <w:uiPriority w:val="99"/>
    <w:semiHidden/>
    <w:unhideWhenUsed/>
    <w:rsid w:val="006B13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336"/>
    <w:rPr>
      <w:rFonts w:ascii="Segoe UI" w:hAnsi="Segoe UI" w:cs="Segoe UI"/>
      <w:sz w:val="18"/>
      <w:szCs w:val="18"/>
    </w:rPr>
  </w:style>
  <w:style w:type="paragraph" w:customStyle="1" w:styleId="CMT">
    <w:name w:val="CMT"/>
    <w:basedOn w:val="Normal"/>
    <w:link w:val="CMTChar"/>
    <w:rsid w:val="004A4F71"/>
    <w:pPr>
      <w:suppressAutoHyphens/>
      <w:spacing w:before="240"/>
      <w:jc w:val="both"/>
    </w:pPr>
    <w:rPr>
      <w:rFonts w:ascii="Times New Roman" w:eastAsia="Times New Roman" w:hAnsi="Times New Roman"/>
      <w:vanish/>
      <w:color w:val="0000FF"/>
      <w:sz w:val="22"/>
    </w:rPr>
  </w:style>
  <w:style w:type="character" w:customStyle="1" w:styleId="CMTChar">
    <w:name w:val="CMT Char"/>
    <w:link w:val="CMT"/>
    <w:rsid w:val="004A4F71"/>
    <w:rPr>
      <w:rFonts w:ascii="Times New Roman" w:eastAsia="Times New Roman" w:hAnsi="Times New Roman"/>
      <w:vanish/>
      <w:color w:val="0000FF"/>
      <w:sz w:val="22"/>
    </w:rPr>
  </w:style>
  <w:style w:type="character" w:styleId="CommentReference">
    <w:name w:val="annotation reference"/>
    <w:uiPriority w:val="99"/>
    <w:semiHidden/>
    <w:unhideWhenUsed/>
    <w:rsid w:val="00BB7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7588"/>
    <w:rPr>
      <w:rFonts w:ascii="Times New Roman" w:eastAsia="Times New Roman" w:hAnsi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588"/>
    <w:rPr>
      <w:rFonts w:ascii="Times New Roman" w:eastAsia="Times New Roman" w:hAnsi="Times New Roman"/>
    </w:rPr>
  </w:style>
  <w:style w:type="character" w:customStyle="1" w:styleId="SI">
    <w:name w:val="SI"/>
    <w:rsid w:val="0065373C"/>
    <w:rPr>
      <w:color w:val="008080"/>
    </w:rPr>
  </w:style>
  <w:style w:type="character" w:customStyle="1" w:styleId="IP">
    <w:name w:val="IP"/>
    <w:rsid w:val="0065373C"/>
    <w:rPr>
      <w:color w:val="FF0000"/>
    </w:rPr>
  </w:style>
  <w:style w:type="paragraph" w:customStyle="1" w:styleId="PRT">
    <w:name w:val="PRT"/>
    <w:basedOn w:val="Normal"/>
    <w:next w:val="ART"/>
    <w:rsid w:val="00635A50"/>
    <w:pPr>
      <w:keepNext/>
      <w:numPr>
        <w:numId w:val="5"/>
      </w:numPr>
      <w:suppressAutoHyphens/>
      <w:spacing w:before="48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SUT">
    <w:name w:val="SUT"/>
    <w:basedOn w:val="Normal"/>
    <w:next w:val="PR1"/>
    <w:rsid w:val="00635A50"/>
    <w:pPr>
      <w:numPr>
        <w:ilvl w:val="1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DST">
    <w:name w:val="DST"/>
    <w:basedOn w:val="Normal"/>
    <w:next w:val="PR1"/>
    <w:rsid w:val="00635A50"/>
    <w:pPr>
      <w:numPr>
        <w:ilvl w:val="2"/>
        <w:numId w:val="5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 w:val="22"/>
    </w:rPr>
  </w:style>
  <w:style w:type="paragraph" w:customStyle="1" w:styleId="ART">
    <w:name w:val="ART"/>
    <w:basedOn w:val="Normal"/>
    <w:next w:val="PR1"/>
    <w:rsid w:val="00635A50"/>
    <w:pPr>
      <w:keepNext/>
      <w:numPr>
        <w:ilvl w:val="3"/>
        <w:numId w:val="5"/>
      </w:numPr>
      <w:suppressAutoHyphens/>
      <w:spacing w:before="480"/>
      <w:jc w:val="both"/>
      <w:outlineLvl w:val="1"/>
    </w:pPr>
    <w:rPr>
      <w:rFonts w:ascii="Times New Roman" w:eastAsia="Times New Roman" w:hAnsi="Times New Roman"/>
      <w:sz w:val="22"/>
    </w:rPr>
  </w:style>
  <w:style w:type="paragraph" w:customStyle="1" w:styleId="PR1">
    <w:name w:val="PR1"/>
    <w:basedOn w:val="Normal"/>
    <w:rsid w:val="00635A50"/>
    <w:pPr>
      <w:numPr>
        <w:ilvl w:val="4"/>
        <w:numId w:val="5"/>
      </w:numPr>
      <w:suppressAutoHyphens/>
      <w:spacing w:before="240"/>
      <w:jc w:val="both"/>
      <w:outlineLvl w:val="2"/>
    </w:pPr>
    <w:rPr>
      <w:rFonts w:ascii="Times New Roman" w:eastAsia="Times New Roman" w:hAnsi="Times New Roman"/>
      <w:sz w:val="22"/>
    </w:rPr>
  </w:style>
  <w:style w:type="paragraph" w:customStyle="1" w:styleId="PR2">
    <w:name w:val="PR2"/>
    <w:basedOn w:val="Normal"/>
    <w:rsid w:val="00635A50"/>
    <w:pPr>
      <w:numPr>
        <w:ilvl w:val="5"/>
        <w:numId w:val="5"/>
      </w:numPr>
      <w:suppressAutoHyphens/>
      <w:jc w:val="both"/>
      <w:outlineLvl w:val="3"/>
    </w:pPr>
    <w:rPr>
      <w:rFonts w:ascii="Times New Roman" w:eastAsia="Times New Roman" w:hAnsi="Times New Roman"/>
      <w:sz w:val="22"/>
    </w:rPr>
  </w:style>
  <w:style w:type="paragraph" w:customStyle="1" w:styleId="PR3">
    <w:name w:val="PR3"/>
    <w:basedOn w:val="Normal"/>
    <w:rsid w:val="00635A50"/>
    <w:pPr>
      <w:numPr>
        <w:ilvl w:val="6"/>
        <w:numId w:val="5"/>
      </w:numPr>
      <w:suppressAutoHyphens/>
      <w:jc w:val="both"/>
      <w:outlineLvl w:val="4"/>
    </w:pPr>
    <w:rPr>
      <w:rFonts w:ascii="Times New Roman" w:eastAsia="Times New Roman" w:hAnsi="Times New Roman"/>
      <w:sz w:val="22"/>
    </w:rPr>
  </w:style>
  <w:style w:type="paragraph" w:customStyle="1" w:styleId="PR4">
    <w:name w:val="PR4"/>
    <w:basedOn w:val="Normal"/>
    <w:rsid w:val="00635A50"/>
    <w:pPr>
      <w:numPr>
        <w:ilvl w:val="7"/>
        <w:numId w:val="5"/>
      </w:numPr>
      <w:suppressAutoHyphens/>
      <w:jc w:val="both"/>
      <w:outlineLvl w:val="5"/>
    </w:pPr>
    <w:rPr>
      <w:rFonts w:ascii="Times New Roman" w:eastAsia="Times New Roman" w:hAnsi="Times New Roman"/>
      <w:sz w:val="22"/>
    </w:rPr>
  </w:style>
  <w:style w:type="paragraph" w:customStyle="1" w:styleId="PR5">
    <w:name w:val="PR5"/>
    <w:basedOn w:val="Normal"/>
    <w:rsid w:val="00635A50"/>
    <w:pPr>
      <w:numPr>
        <w:ilvl w:val="8"/>
        <w:numId w:val="5"/>
      </w:numPr>
      <w:suppressAutoHyphens/>
      <w:jc w:val="both"/>
      <w:outlineLvl w:val="6"/>
    </w:pPr>
    <w:rPr>
      <w:rFonts w:ascii="Times New Roman" w:eastAsia="Times New Roman" w:hAnsi="Times New Roman"/>
      <w:sz w:val="22"/>
    </w:rPr>
  </w:style>
  <w:style w:type="character" w:styleId="Hyperlink">
    <w:name w:val="Hyperlink"/>
    <w:basedOn w:val="DefaultParagraphFont"/>
    <w:uiPriority w:val="99"/>
    <w:unhideWhenUsed/>
    <w:rsid w:val="004F23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232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EAB"/>
    <w:rPr>
      <w:rFonts w:ascii="Calibri" w:eastAsiaTheme="minorHAns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EAB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DC4B3D"/>
  </w:style>
  <w:style w:type="character" w:customStyle="1" w:styleId="Heading2Char">
    <w:name w:val="Heading 2 Char"/>
    <w:basedOn w:val="DefaultParagraphFont"/>
    <w:link w:val="Heading2"/>
    <w:uiPriority w:val="9"/>
    <w:semiHidden/>
    <w:rsid w:val="003C0B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3B6763"/>
    <w:rPr>
      <w:color w:val="954F72" w:themeColor="followedHyperlink"/>
      <w:u w:val="single"/>
    </w:rPr>
  </w:style>
  <w:style w:type="paragraph" w:customStyle="1" w:styleId="TIP">
    <w:name w:val="TIP"/>
    <w:basedOn w:val="Normal"/>
    <w:link w:val="TIPChar"/>
    <w:rsid w:val="001B1949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rFonts w:ascii="Times New Roman" w:eastAsia="Times New Roman" w:hAnsi="Times New Roman"/>
      <w:color w:val="B30838"/>
      <w:sz w:val="22"/>
    </w:rPr>
  </w:style>
  <w:style w:type="character" w:customStyle="1" w:styleId="TIPChar">
    <w:name w:val="TIP Char"/>
    <w:link w:val="TIP"/>
    <w:rsid w:val="001B1949"/>
    <w:rPr>
      <w:rFonts w:ascii="Times New Roman" w:eastAsia="Times New Roman" w:hAnsi="Times New Roman"/>
      <w:color w:val="B3083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arkdietrich.com/products/diamond-mesh-lath" TargetMode="External"/><Relationship Id="rId13" Type="http://schemas.openxmlformats.org/officeDocument/2006/relationships/hyperlink" Target="https://www.clarkdietrich.com/products/Exterior%20Finishing/material/37?field_category_target_id=1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clarkdietrich.com/products/Exterior%20Finishing/material/37?field_category_target_id=9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larkdietrich.com/products/Exterior%20Finishing/material/37?field_category_target_id=9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clarkdietrich.com/products/Exterior%20Finishing/material/37?field_category_target_id=1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larkdietrich.com/products/3-8-rib-lath" TargetMode="External"/><Relationship Id="rId14" Type="http://schemas.openxmlformats.org/officeDocument/2006/relationships/hyperlink" Target="https://www.clarkdietrich.com/products/Exterior%20Finishing/material/37?field_category_target_id=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7a1a16-6283-486d-b7bd-6a5f76fffde2}" enabled="1" method="Standard" siteId="{3e59c1ed-7ce2-4fc1-af5e-35e4d5fad4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274</Words>
  <Characters>1644</Characters>
  <Application>Microsoft Office Word</Application>
  <DocSecurity>0</DocSecurity>
  <Lines>40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Breese</dc:creator>
  <cp:keywords/>
  <dc:description/>
  <cp:lastModifiedBy>Rachel Walker</cp:lastModifiedBy>
  <cp:revision>42</cp:revision>
  <dcterms:created xsi:type="dcterms:W3CDTF">2025-11-11T15:12:00Z</dcterms:created>
  <dcterms:modified xsi:type="dcterms:W3CDTF">2025-11-17T22:36:00Z</dcterms:modified>
</cp:coreProperties>
</file>